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W w:w="9102"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713"/>
        <w:gridCol w:w="8389"/>
      </w:tblGrid>
      <w:tr w:rsidR="00D61603" w:rsidRPr="00F958B7" w:rsidTr="00D11E79">
        <w:trPr>
          <w:trHeight w:val="531"/>
        </w:trPr>
        <w:tc>
          <w:tcPr>
            <w:tcW w:w="713" w:type="dxa"/>
          </w:tcPr>
          <w:p w:rsidR="00D61603" w:rsidRPr="00F958B7" w:rsidRDefault="00D61603" w:rsidP="00D11E79">
            <w:pPr>
              <w:spacing w:after="0" w:line="240" w:lineRule="auto"/>
              <w:jc w:val="both"/>
              <w:rPr>
                <w:rFonts w:ascii="Times New Roman" w:hAnsi="Times New Roman"/>
                <w:sz w:val="24"/>
                <w:szCs w:val="24"/>
              </w:rPr>
            </w:pPr>
            <w:r w:rsidRPr="00F958B7">
              <w:rPr>
                <w:rFonts w:ascii="Times New Roman" w:hAnsi="Times New Roman"/>
                <w:sz w:val="24"/>
                <w:szCs w:val="24"/>
              </w:rPr>
              <w:t>Sub:</w:t>
            </w:r>
          </w:p>
        </w:tc>
        <w:tc>
          <w:tcPr>
            <w:tcW w:w="8389" w:type="dxa"/>
          </w:tcPr>
          <w:p w:rsidR="00ED5B5C" w:rsidRPr="00F958B7" w:rsidRDefault="00D61603" w:rsidP="00E623BE">
            <w:pPr>
              <w:spacing w:after="0" w:line="240" w:lineRule="auto"/>
              <w:jc w:val="both"/>
              <w:rPr>
                <w:rFonts w:ascii="Times New Roman" w:hAnsi="Times New Roman"/>
                <w:bCs/>
                <w:sz w:val="24"/>
                <w:szCs w:val="24"/>
              </w:rPr>
            </w:pPr>
            <w:r w:rsidRPr="00F958B7">
              <w:rPr>
                <w:rFonts w:ascii="Times New Roman" w:hAnsi="Times New Roman"/>
                <w:bCs/>
                <w:sz w:val="24"/>
                <w:szCs w:val="24"/>
              </w:rPr>
              <w:t xml:space="preserve">KTPS-VII Stage (1x800MW) – Soil investigation, Engineering, Design, Construction of </w:t>
            </w:r>
            <w:r w:rsidRPr="00F958B7">
              <w:rPr>
                <w:rFonts w:ascii="Times New Roman" w:hAnsi="Times New Roman"/>
                <w:b/>
                <w:bCs/>
                <w:sz w:val="24"/>
                <w:szCs w:val="24"/>
              </w:rPr>
              <w:t>A-Type- 1 No.</w:t>
            </w:r>
            <w:r w:rsidRPr="00F958B7">
              <w:rPr>
                <w:rFonts w:ascii="Times New Roman" w:hAnsi="Times New Roman"/>
                <w:bCs/>
                <w:sz w:val="24"/>
                <w:szCs w:val="24"/>
              </w:rPr>
              <w:t xml:space="preserve"> (1 Block), </w:t>
            </w:r>
            <w:r w:rsidRPr="00F958B7">
              <w:rPr>
                <w:rFonts w:ascii="Times New Roman" w:hAnsi="Times New Roman"/>
                <w:b/>
                <w:bCs/>
                <w:sz w:val="24"/>
                <w:szCs w:val="24"/>
              </w:rPr>
              <w:t>B-Type 6 Nos.</w:t>
            </w:r>
            <w:r w:rsidRPr="00F958B7">
              <w:rPr>
                <w:rFonts w:ascii="Times New Roman" w:hAnsi="Times New Roman"/>
                <w:bCs/>
                <w:sz w:val="24"/>
                <w:szCs w:val="24"/>
              </w:rPr>
              <w:t xml:space="preserve"> (6 Blocks), </w:t>
            </w:r>
            <w:r w:rsidRPr="00F958B7">
              <w:rPr>
                <w:rFonts w:ascii="Times New Roman" w:hAnsi="Times New Roman"/>
                <w:b/>
                <w:bCs/>
                <w:sz w:val="24"/>
                <w:szCs w:val="24"/>
              </w:rPr>
              <w:t>C-Type</w:t>
            </w:r>
            <w:r w:rsidRPr="00F958B7">
              <w:rPr>
                <w:rFonts w:ascii="Times New Roman" w:hAnsi="Times New Roman"/>
                <w:bCs/>
                <w:sz w:val="24"/>
                <w:szCs w:val="24"/>
              </w:rPr>
              <w:t xml:space="preserve">- </w:t>
            </w:r>
            <w:r w:rsidRPr="00F958B7">
              <w:rPr>
                <w:rFonts w:ascii="Times New Roman" w:hAnsi="Times New Roman"/>
                <w:b/>
                <w:bCs/>
                <w:sz w:val="24"/>
                <w:szCs w:val="24"/>
              </w:rPr>
              <w:t>24 Nos.</w:t>
            </w:r>
            <w:r w:rsidRPr="00F958B7">
              <w:rPr>
                <w:rFonts w:ascii="Times New Roman" w:hAnsi="Times New Roman"/>
                <w:bCs/>
                <w:sz w:val="24"/>
                <w:szCs w:val="24"/>
              </w:rPr>
              <w:t xml:space="preserve"> (1 Block with stilt+ 4 floors), </w:t>
            </w:r>
            <w:r w:rsidRPr="00F958B7">
              <w:rPr>
                <w:rFonts w:ascii="Times New Roman" w:hAnsi="Times New Roman"/>
                <w:b/>
                <w:bCs/>
                <w:sz w:val="24"/>
                <w:szCs w:val="24"/>
              </w:rPr>
              <w:t>D-Type -72 Nos.</w:t>
            </w:r>
            <w:r w:rsidRPr="00F958B7">
              <w:rPr>
                <w:rFonts w:ascii="Times New Roman" w:hAnsi="Times New Roman"/>
                <w:bCs/>
                <w:sz w:val="24"/>
                <w:szCs w:val="24"/>
              </w:rPr>
              <w:t xml:space="preserve"> (1 Block with Stilt+8 floors,              </w:t>
            </w:r>
            <w:r w:rsidRPr="00F958B7">
              <w:rPr>
                <w:rFonts w:ascii="Times New Roman" w:hAnsi="Times New Roman"/>
                <w:b/>
                <w:bCs/>
                <w:sz w:val="24"/>
                <w:szCs w:val="24"/>
              </w:rPr>
              <w:t>E-Type</w:t>
            </w:r>
            <w:r w:rsidRPr="00F958B7">
              <w:rPr>
                <w:rFonts w:ascii="Times New Roman" w:hAnsi="Times New Roman"/>
                <w:bCs/>
                <w:sz w:val="24"/>
                <w:szCs w:val="24"/>
              </w:rPr>
              <w:t>-</w:t>
            </w:r>
            <w:r w:rsidRPr="00F958B7">
              <w:rPr>
                <w:rFonts w:ascii="Times New Roman" w:hAnsi="Times New Roman"/>
                <w:b/>
                <w:bCs/>
                <w:sz w:val="24"/>
                <w:szCs w:val="24"/>
              </w:rPr>
              <w:t>171 Nos.</w:t>
            </w:r>
            <w:r w:rsidRPr="00F958B7">
              <w:rPr>
                <w:rFonts w:ascii="Times New Roman" w:hAnsi="Times New Roman"/>
                <w:bCs/>
                <w:sz w:val="24"/>
                <w:szCs w:val="24"/>
              </w:rPr>
              <w:t xml:space="preserve"> (1 Block of 90 units with Stilt + 10 floors &amp; 1 Block of 81 units with Stilt + 9 floors) &amp;</w:t>
            </w:r>
            <w:r w:rsidRPr="00F958B7">
              <w:rPr>
                <w:rFonts w:ascii="Times New Roman" w:hAnsi="Times New Roman"/>
                <w:b/>
                <w:bCs/>
                <w:sz w:val="24"/>
                <w:szCs w:val="24"/>
              </w:rPr>
              <w:t>F-Type- 450 Nos</w:t>
            </w:r>
            <w:r w:rsidRPr="00F958B7">
              <w:rPr>
                <w:rFonts w:ascii="Times New Roman" w:hAnsi="Times New Roman"/>
                <w:bCs/>
                <w:sz w:val="24"/>
                <w:szCs w:val="24"/>
              </w:rPr>
              <w:t>. (5 Blocks of 90 units each with stilt +10 floors) Multi Storied Residential quarters including electrical &amp; Fire fighting system works in full shape at Kothagudem Thermal Power Station Complex, Paloncha, Bhadradri-Kothagudem Dist.-</w:t>
            </w:r>
            <w:r w:rsidR="00396E9C" w:rsidRPr="00F958B7">
              <w:rPr>
                <w:rFonts w:ascii="Times New Roman" w:hAnsi="Times New Roman"/>
                <w:bCs/>
                <w:sz w:val="24"/>
                <w:szCs w:val="24"/>
              </w:rPr>
              <w:t xml:space="preserve"> Justification for delay in taking up the work- Furnished- </w:t>
            </w:r>
            <w:r w:rsidRPr="00F958B7">
              <w:rPr>
                <w:rFonts w:ascii="Times New Roman" w:hAnsi="Times New Roman"/>
                <w:bCs/>
                <w:sz w:val="24"/>
                <w:szCs w:val="24"/>
              </w:rPr>
              <w:t>Reg.</w:t>
            </w:r>
          </w:p>
          <w:p w:rsidR="00F958B7" w:rsidRPr="00F958B7" w:rsidRDefault="00F958B7" w:rsidP="00E623BE">
            <w:pPr>
              <w:spacing w:after="0" w:line="240" w:lineRule="auto"/>
              <w:jc w:val="both"/>
              <w:rPr>
                <w:rFonts w:ascii="Times New Roman" w:hAnsi="Times New Roman"/>
                <w:sz w:val="24"/>
                <w:szCs w:val="24"/>
              </w:rPr>
            </w:pPr>
          </w:p>
        </w:tc>
      </w:tr>
    </w:tbl>
    <w:p w:rsidR="00D11E79" w:rsidRPr="007751A8" w:rsidRDefault="00D11E79" w:rsidP="00E623BE">
      <w:pPr>
        <w:pStyle w:val="BlockText"/>
        <w:spacing w:line="276" w:lineRule="auto"/>
        <w:ind w:left="0" w:right="-74" w:firstLine="0"/>
        <w:rPr>
          <w:sz w:val="10"/>
          <w:szCs w:val="10"/>
        </w:rPr>
      </w:pPr>
    </w:p>
    <w:p w:rsidR="00364A82" w:rsidRDefault="00364A82" w:rsidP="00F958B7">
      <w:pPr>
        <w:pStyle w:val="BlockText"/>
        <w:spacing w:line="360" w:lineRule="auto"/>
        <w:ind w:left="720" w:right="-74" w:firstLine="0"/>
      </w:pPr>
      <w:r>
        <w:t xml:space="preserve">i) </w:t>
      </w:r>
      <w:r w:rsidR="00D11E79">
        <w:t xml:space="preserve">The existing quarters in A, B, IM </w:t>
      </w:r>
      <w:r w:rsidR="00C21E51">
        <w:t xml:space="preserve">&amp; C </w:t>
      </w:r>
      <w:r w:rsidR="00D11E79">
        <w:t>colonies of KTPS complex, Paloncha were constructed during 1960-70</w:t>
      </w:r>
      <w:r w:rsidR="00B854C1">
        <w:t xml:space="preserve">or </w:t>
      </w:r>
      <w:r w:rsidR="00437618">
        <w:t xml:space="preserve">the </w:t>
      </w:r>
      <w:r w:rsidR="00B854C1">
        <w:t>employees of A, B, C stations of KTPS old plant, which w</w:t>
      </w:r>
      <w:r w:rsidR="004D6A6A">
        <w:t>ere</w:t>
      </w:r>
      <w:r w:rsidR="00B854C1">
        <w:t xml:space="preserve"> phased out during March-2020</w:t>
      </w:r>
      <w:r w:rsidR="00565CBF">
        <w:t xml:space="preserve">. </w:t>
      </w:r>
      <w:r w:rsidR="00437618">
        <w:t>T</w:t>
      </w:r>
      <w:r w:rsidR="00D11E79">
        <w:t xml:space="preserve">he </w:t>
      </w:r>
      <w:r w:rsidR="00437618">
        <w:t xml:space="preserve">above quarters </w:t>
      </w:r>
      <w:r w:rsidR="00C21E51">
        <w:t>are</w:t>
      </w:r>
      <w:r w:rsidR="00D11E79">
        <w:t xml:space="preserve">in dilapidated condition due to ageing. Also, </w:t>
      </w:r>
      <w:r w:rsidR="008E13F3">
        <w:t xml:space="preserve">the </w:t>
      </w:r>
      <w:r w:rsidR="00D11E79">
        <w:t xml:space="preserve">doors, windows, flooring, brick masonry of quarters </w:t>
      </w:r>
      <w:r w:rsidR="00437618">
        <w:t>got</w:t>
      </w:r>
      <w:r w:rsidR="00D11E79">
        <w:t xml:space="preserve"> damaged and several leakages </w:t>
      </w:r>
      <w:r w:rsidR="00437618">
        <w:t xml:space="preserve">through roof &amp; walls </w:t>
      </w:r>
      <w:r w:rsidR="00C21E51">
        <w:t xml:space="preserve">are being </w:t>
      </w:r>
      <w:r w:rsidR="00D11E79">
        <w:t>observed dur</w:t>
      </w:r>
      <w:r w:rsidR="00C21E51">
        <w:t>ing rainy season. The TGGENCO has been</w:t>
      </w:r>
      <w:r w:rsidR="00D11E79">
        <w:t xml:space="preserve"> incurring huge expenditure towards repairs/ replace of damaged doors/ windows, brick masonry, plastering, roof treatment for arresting leakages </w:t>
      </w:r>
      <w:r w:rsidR="00F85065">
        <w:t xml:space="preserve">etc., </w:t>
      </w:r>
      <w:r w:rsidR="007B7011">
        <w:t>pertaining</w:t>
      </w:r>
      <w:r w:rsidR="00DF09B2">
        <w:t xml:space="preserve"> to the</w:t>
      </w:r>
      <w:r w:rsidR="00F85065">
        <w:t xml:space="preserve"> above quarters.</w:t>
      </w:r>
    </w:p>
    <w:p w:rsidR="00F85065" w:rsidRPr="000031BA" w:rsidRDefault="00F85065" w:rsidP="00E623BE">
      <w:pPr>
        <w:pStyle w:val="BlockText"/>
        <w:spacing w:line="276" w:lineRule="auto"/>
        <w:ind w:left="720" w:right="-74" w:firstLine="0"/>
        <w:rPr>
          <w:sz w:val="14"/>
          <w:szCs w:val="14"/>
        </w:rPr>
      </w:pPr>
    </w:p>
    <w:p w:rsidR="00731271" w:rsidRDefault="00F85065" w:rsidP="00F958B7">
      <w:pPr>
        <w:pStyle w:val="BlockText"/>
        <w:spacing w:line="360" w:lineRule="auto"/>
        <w:ind w:left="720" w:right="-74" w:firstLine="0"/>
      </w:pPr>
      <w:r>
        <w:t xml:space="preserve">ii) It is proposed to construct new quarters at KTPS-VII Stage/ Paloncha by dismantling </w:t>
      </w:r>
      <w:r w:rsidR="00DF09B2">
        <w:t>certain old (</w:t>
      </w:r>
      <w:r>
        <w:t>existing</w:t>
      </w:r>
      <w:r w:rsidR="00DF09B2">
        <w:t>)</w:t>
      </w:r>
      <w:r>
        <w:t xml:space="preserve"> quarters.  The employees are residing in </w:t>
      </w:r>
      <w:r w:rsidR="00C76F3F">
        <w:t xml:space="preserve">above </w:t>
      </w:r>
      <w:r>
        <w:t xml:space="preserve">quarters since long back and </w:t>
      </w:r>
      <w:r w:rsidR="00536908">
        <w:t>reluctant</w:t>
      </w:r>
      <w:r>
        <w:t xml:space="preserve"> to vacate the same, </w:t>
      </w:r>
      <w:r w:rsidR="00C76F3F">
        <w:t xml:space="preserve">resulting </w:t>
      </w:r>
      <w:r w:rsidR="002922A6">
        <w:t>delay in finalization of location</w:t>
      </w:r>
      <w:r w:rsidR="00FA73D6">
        <w:t>,</w:t>
      </w:r>
      <w:r w:rsidR="002922A6">
        <w:t xml:space="preserve"> for construction of new quarters.</w:t>
      </w:r>
      <w:r w:rsidR="00EE2076">
        <w:t xml:space="preserve"> </w:t>
      </w:r>
      <w:r w:rsidR="00465BEA">
        <w:t>T</w:t>
      </w:r>
      <w:r w:rsidR="008F7D09">
        <w:t xml:space="preserve">he employees were </w:t>
      </w:r>
      <w:r w:rsidR="00707FDD">
        <w:t xml:space="preserve">also </w:t>
      </w:r>
      <w:r w:rsidR="008F7D09">
        <w:t xml:space="preserve">scare to vacate the quarters </w:t>
      </w:r>
      <w:r w:rsidR="00816091">
        <w:t>due to Covid-19</w:t>
      </w:r>
      <w:r w:rsidR="00707FDD">
        <w:t xml:space="preserve"> pandemic</w:t>
      </w:r>
      <w:r w:rsidR="00816091">
        <w:t>, during 2020-22.</w:t>
      </w:r>
    </w:p>
    <w:p w:rsidR="00F958B7" w:rsidRPr="000031BA" w:rsidRDefault="00F958B7" w:rsidP="00F958B7">
      <w:pPr>
        <w:pStyle w:val="BlockText"/>
        <w:spacing w:line="276" w:lineRule="auto"/>
        <w:ind w:left="720" w:right="-74" w:firstLine="0"/>
        <w:jc w:val="center"/>
        <w:rPr>
          <w:sz w:val="16"/>
          <w:szCs w:val="16"/>
        </w:rPr>
      </w:pPr>
    </w:p>
    <w:p w:rsidR="002922A6" w:rsidRDefault="00882C1D" w:rsidP="00F958B7">
      <w:pPr>
        <w:pStyle w:val="BlockText"/>
        <w:spacing w:line="360" w:lineRule="auto"/>
        <w:ind w:left="720" w:right="-74" w:firstLine="0"/>
      </w:pPr>
      <w:r>
        <w:t xml:space="preserve">iii) A provision for </w:t>
      </w:r>
      <w:r w:rsidR="00B00BEA">
        <w:t>an amount</w:t>
      </w:r>
      <w:r w:rsidR="009D17B7">
        <w:t xml:space="preserve">of </w:t>
      </w:r>
      <w:r w:rsidR="009D17B7" w:rsidRPr="00B00BEA">
        <w:rPr>
          <w:b/>
          <w:bCs/>
        </w:rPr>
        <w:t>Rs.400.00 Crore</w:t>
      </w:r>
      <w:r>
        <w:t>was made towards “</w:t>
      </w:r>
      <w:r w:rsidRPr="00B00BEA">
        <w:rPr>
          <w:u w:val="single"/>
        </w:rPr>
        <w:t>Township &amp; landscaping, STP for colony, internal roads, drains, water tanks, hostel block etc.</w:t>
      </w:r>
      <w:r>
        <w:t xml:space="preserve">, under W.B.S element No.T-0010.04.09 in </w:t>
      </w:r>
      <w:r w:rsidR="00CE0774">
        <w:t xml:space="preserve">revised </w:t>
      </w:r>
      <w:r>
        <w:t>technical sanction</w:t>
      </w:r>
      <w:r w:rsidR="00CE0774">
        <w:t xml:space="preserve"> accorded for non-EPC C</w:t>
      </w:r>
      <w:r>
        <w:t xml:space="preserve">ivil </w:t>
      </w:r>
      <w:r w:rsidR="00B00BEA">
        <w:t xml:space="preserve">works </w:t>
      </w:r>
      <w:r>
        <w:t>of KTPS-VII Stage (1x800 MW), vide W</w:t>
      </w:r>
      <w:r w:rsidR="00B00BEA">
        <w:t xml:space="preserve">.E No.22/KTPS VII Stage/2018-19. As </w:t>
      </w:r>
      <w:r w:rsidR="00CE0774">
        <w:t xml:space="preserve">the </w:t>
      </w:r>
      <w:r w:rsidR="00B00BEA">
        <w:t xml:space="preserve">above provision </w:t>
      </w:r>
      <w:r w:rsidR="00CE0774">
        <w:t xml:space="preserve">made </w:t>
      </w:r>
      <w:r w:rsidR="002922A6">
        <w:t xml:space="preserve">for construction of new quarters is </w:t>
      </w:r>
      <w:r w:rsidR="009D17B7">
        <w:t>in-adequate</w:t>
      </w:r>
      <w:r w:rsidR="002922A6">
        <w:t>, M/s.REC Ltd,.w</w:t>
      </w:r>
      <w:r w:rsidR="009D17B7">
        <w:t>ere</w:t>
      </w:r>
      <w:r w:rsidR="002922A6">
        <w:t xml:space="preserve"> requested for sanction of additional loan</w:t>
      </w:r>
      <w:r w:rsidR="009D17B7">
        <w:t xml:space="preserve"> totaling to Rs.524.00 Crore</w:t>
      </w:r>
      <w:r w:rsidR="002922A6">
        <w:t xml:space="preserve"> and the same is awaited.</w:t>
      </w:r>
      <w:r w:rsidR="009D17B7">
        <w:t xml:space="preserve"> Thus, there is delay in funds tie-up for construction of new quarters</w:t>
      </w:r>
      <w:r w:rsidR="00CE0774">
        <w:t xml:space="preserve"> as well as taking up the work</w:t>
      </w:r>
      <w:r w:rsidR="009D17B7">
        <w:t>.</w:t>
      </w:r>
    </w:p>
    <w:p w:rsidR="002922A6" w:rsidRPr="004431C8" w:rsidRDefault="002922A6" w:rsidP="00E623BE">
      <w:pPr>
        <w:pStyle w:val="BlockText"/>
        <w:spacing w:line="276" w:lineRule="auto"/>
        <w:ind w:left="720" w:right="-74" w:firstLine="0"/>
        <w:rPr>
          <w:sz w:val="8"/>
          <w:szCs w:val="8"/>
        </w:rPr>
      </w:pPr>
    </w:p>
    <w:p w:rsidR="00D61603" w:rsidRPr="00E623BE" w:rsidRDefault="00D61603" w:rsidP="00E623BE">
      <w:pPr>
        <w:pStyle w:val="BlockText"/>
        <w:spacing w:line="276" w:lineRule="auto"/>
        <w:ind w:left="0" w:right="-74" w:firstLine="0"/>
        <w:rPr>
          <w:sz w:val="2"/>
          <w:szCs w:val="2"/>
        </w:rPr>
      </w:pPr>
    </w:p>
    <w:p w:rsidR="00D61603" w:rsidRPr="00713DDB" w:rsidRDefault="00D61603" w:rsidP="0090225D">
      <w:pPr>
        <w:pStyle w:val="BlockText"/>
        <w:spacing w:line="360" w:lineRule="auto"/>
        <w:ind w:left="0" w:right="-72" w:firstLine="720"/>
      </w:pPr>
      <w:r>
        <w:t xml:space="preserve">In view of the above, it is requested </w:t>
      </w:r>
      <w:r w:rsidR="00C65243">
        <w:t xml:space="preserve"> to </w:t>
      </w:r>
      <w:r w:rsidR="006E13DF">
        <w:t xml:space="preserve">allow the expenditure </w:t>
      </w:r>
      <w:r w:rsidR="00112300">
        <w:t xml:space="preserve">of Rs.524.00 Crore </w:t>
      </w:r>
      <w:r w:rsidR="006E13DF">
        <w:t xml:space="preserve">to be incurred for the subject work in </w:t>
      </w:r>
      <w:r w:rsidR="00C65243">
        <w:t>additional capital cost</w:t>
      </w:r>
      <w:r w:rsidR="006E13DF">
        <w:t xml:space="preserve"> of KTPS-VII Stage (1x800 MW) </w:t>
      </w:r>
      <w:r w:rsidR="004D5FFF">
        <w:t xml:space="preserve">in </w:t>
      </w:r>
      <w:r w:rsidR="006E13DF">
        <w:t>the Multi Year Tariff for the 5</w:t>
      </w:r>
      <w:r w:rsidR="006E13DF" w:rsidRPr="006E13DF">
        <w:rPr>
          <w:vertAlign w:val="superscript"/>
        </w:rPr>
        <w:t>th</w:t>
      </w:r>
      <w:r w:rsidR="006E13DF">
        <w:t xml:space="preserve"> control period (FY: 2024-25 to FY:2028-29)</w:t>
      </w:r>
      <w:r w:rsidR="00E623BE">
        <w:t>.</w:t>
      </w:r>
    </w:p>
    <w:p w:rsidR="00D61603" w:rsidRDefault="00D61603" w:rsidP="00D61603">
      <w:pPr>
        <w:spacing w:after="0" w:line="240" w:lineRule="auto"/>
        <w:jc w:val="right"/>
        <w:rPr>
          <w:rFonts w:ascii="Times New Roman" w:hAnsi="Times New Roman"/>
          <w:sz w:val="24"/>
          <w:szCs w:val="24"/>
        </w:rPr>
      </w:pPr>
      <w:r w:rsidRPr="00713DDB">
        <w:rPr>
          <w:rFonts w:ascii="Times New Roman" w:hAnsi="Times New Roman"/>
          <w:sz w:val="24"/>
          <w:szCs w:val="24"/>
        </w:rPr>
        <w:tab/>
      </w:r>
      <w:r w:rsidRPr="00713DDB">
        <w:rPr>
          <w:rFonts w:ascii="Times New Roman" w:hAnsi="Times New Roman"/>
          <w:sz w:val="24"/>
          <w:szCs w:val="24"/>
        </w:rPr>
        <w:tab/>
      </w:r>
      <w:r w:rsidRPr="00713DDB">
        <w:rPr>
          <w:rFonts w:ascii="Times New Roman" w:hAnsi="Times New Roman"/>
          <w:sz w:val="24"/>
          <w:szCs w:val="24"/>
        </w:rPr>
        <w:tab/>
      </w:r>
      <w:r w:rsidRPr="00713DDB">
        <w:rPr>
          <w:rFonts w:ascii="Times New Roman" w:hAnsi="Times New Roman"/>
          <w:sz w:val="24"/>
          <w:szCs w:val="24"/>
        </w:rPr>
        <w:tab/>
        <w:t xml:space="preserve"> </w:t>
      </w:r>
    </w:p>
    <w:p w:rsidR="0090225D" w:rsidRDefault="0090225D" w:rsidP="00D61603">
      <w:pPr>
        <w:spacing w:after="0" w:line="240" w:lineRule="auto"/>
        <w:jc w:val="right"/>
        <w:rPr>
          <w:rFonts w:ascii="Times New Roman" w:hAnsi="Times New Roman"/>
          <w:sz w:val="24"/>
          <w:szCs w:val="24"/>
        </w:rPr>
      </w:pPr>
    </w:p>
    <w:p w:rsidR="0090225D" w:rsidRPr="00713DDB" w:rsidRDefault="0090225D" w:rsidP="00D61603">
      <w:pPr>
        <w:spacing w:after="0" w:line="240" w:lineRule="auto"/>
        <w:jc w:val="right"/>
        <w:rPr>
          <w:rFonts w:ascii="Times New Roman" w:hAnsi="Times New Roman"/>
          <w:sz w:val="24"/>
          <w:szCs w:val="24"/>
        </w:rPr>
      </w:pPr>
    </w:p>
    <w:p w:rsidR="00D61603" w:rsidRPr="00E623BE" w:rsidRDefault="00D61603" w:rsidP="00D61603">
      <w:pPr>
        <w:spacing w:after="0" w:line="240" w:lineRule="auto"/>
        <w:jc w:val="right"/>
        <w:rPr>
          <w:rFonts w:ascii="Times New Roman" w:hAnsi="Times New Roman"/>
          <w:sz w:val="2"/>
          <w:szCs w:val="2"/>
        </w:rPr>
      </w:pPr>
    </w:p>
    <w:p w:rsidR="00D61603" w:rsidRPr="00713DDB" w:rsidRDefault="00D61603" w:rsidP="00D61603">
      <w:pPr>
        <w:pStyle w:val="BodyText"/>
        <w:tabs>
          <w:tab w:val="center" w:pos="4604"/>
        </w:tabs>
        <w:ind w:left="540" w:right="180" w:hanging="540"/>
      </w:pPr>
      <w:r w:rsidRPr="00713DDB">
        <w:t>To</w:t>
      </w:r>
      <w:r w:rsidR="00E623BE">
        <w:t>:</w:t>
      </w:r>
      <w:r w:rsidRPr="00713DDB">
        <w:tab/>
      </w:r>
    </w:p>
    <w:p w:rsidR="00D61603" w:rsidRPr="00713DDB" w:rsidRDefault="00D61603" w:rsidP="00D61603">
      <w:pPr>
        <w:pStyle w:val="BodyText"/>
        <w:tabs>
          <w:tab w:val="left" w:pos="720"/>
          <w:tab w:val="left" w:pos="1309"/>
        </w:tabs>
        <w:ind w:left="540" w:right="180" w:hanging="540"/>
      </w:pPr>
      <w:r w:rsidRPr="00713DDB">
        <w:t xml:space="preserve">The </w:t>
      </w:r>
      <w:r>
        <w:t>Chief Engineer (Coal &amp; Commercial),</w:t>
      </w:r>
    </w:p>
    <w:p w:rsidR="00D61603" w:rsidRPr="00713DDB" w:rsidRDefault="00D61603" w:rsidP="00D61603">
      <w:pPr>
        <w:pStyle w:val="BodyText"/>
        <w:tabs>
          <w:tab w:val="left" w:pos="720"/>
          <w:tab w:val="left" w:pos="1309"/>
        </w:tabs>
        <w:ind w:left="540" w:right="180" w:hanging="540"/>
      </w:pPr>
      <w:r>
        <w:t xml:space="preserve"> TG</w:t>
      </w:r>
      <w:r w:rsidRPr="00713DDB">
        <w:t>GENCO, VidyutSoudha,</w:t>
      </w:r>
    </w:p>
    <w:p w:rsidR="00D61603" w:rsidRDefault="00D61603" w:rsidP="00D61603">
      <w:pPr>
        <w:pStyle w:val="BodyText"/>
        <w:tabs>
          <w:tab w:val="left" w:pos="720"/>
          <w:tab w:val="left" w:pos="1309"/>
        </w:tabs>
        <w:ind w:left="540" w:right="180" w:hanging="540"/>
      </w:pPr>
      <w:r w:rsidRPr="00713DDB">
        <w:t xml:space="preserve"> Hyderabad-82</w:t>
      </w:r>
      <w:r>
        <w:t>.</w:t>
      </w:r>
    </w:p>
    <w:p w:rsidR="0090225D" w:rsidRDefault="0090225D" w:rsidP="00D61603">
      <w:pPr>
        <w:pStyle w:val="BodyText"/>
        <w:tabs>
          <w:tab w:val="left" w:pos="720"/>
          <w:tab w:val="left" w:pos="1309"/>
        </w:tabs>
        <w:ind w:left="540" w:right="180" w:hanging="540"/>
      </w:pPr>
    </w:p>
    <w:p w:rsidR="00D61603" w:rsidRPr="004431C8" w:rsidRDefault="00D61603" w:rsidP="00D61603">
      <w:pPr>
        <w:pStyle w:val="BodyText"/>
        <w:tabs>
          <w:tab w:val="left" w:pos="720"/>
          <w:tab w:val="left" w:pos="1309"/>
        </w:tabs>
        <w:ind w:left="540" w:right="180" w:hanging="540"/>
        <w:rPr>
          <w:sz w:val="12"/>
          <w:szCs w:val="12"/>
        </w:rPr>
      </w:pPr>
    </w:p>
    <w:p w:rsidR="00D61603" w:rsidRDefault="00D61603" w:rsidP="007751A8">
      <w:pPr>
        <w:jc w:val="center"/>
      </w:pPr>
      <w:r w:rsidRPr="00713DDB">
        <w:rPr>
          <w:rFonts w:ascii="Times New Roman" w:hAnsi="Times New Roman"/>
          <w:sz w:val="24"/>
          <w:szCs w:val="24"/>
          <w:u w:val="single"/>
        </w:rPr>
        <w:t>U.O. No.CE</w:t>
      </w:r>
      <w:r>
        <w:rPr>
          <w:rFonts w:ascii="Times New Roman" w:hAnsi="Times New Roman"/>
          <w:sz w:val="24"/>
          <w:szCs w:val="24"/>
          <w:u w:val="single"/>
        </w:rPr>
        <w:t>/Civil/The</w:t>
      </w:r>
      <w:r w:rsidR="00E623BE">
        <w:rPr>
          <w:rFonts w:ascii="Times New Roman" w:hAnsi="Times New Roman"/>
          <w:sz w:val="24"/>
          <w:szCs w:val="24"/>
          <w:u w:val="single"/>
        </w:rPr>
        <w:t>rmal/SE/TCD-I/EE3/F.128/D.No.</w:t>
      </w:r>
      <w:r w:rsidR="00463F53">
        <w:rPr>
          <w:rFonts w:ascii="Times New Roman" w:hAnsi="Times New Roman"/>
          <w:sz w:val="24"/>
          <w:szCs w:val="24"/>
          <w:u w:val="single"/>
        </w:rPr>
        <w:t>223</w:t>
      </w:r>
      <w:bookmarkStart w:id="0" w:name="_GoBack"/>
      <w:bookmarkEnd w:id="0"/>
      <w:r>
        <w:rPr>
          <w:rFonts w:ascii="Times New Roman" w:hAnsi="Times New Roman"/>
          <w:sz w:val="24"/>
          <w:szCs w:val="24"/>
          <w:u w:val="single"/>
        </w:rPr>
        <w:t>/2024-25</w:t>
      </w:r>
      <w:r w:rsidRPr="00713DDB">
        <w:rPr>
          <w:rFonts w:ascii="Times New Roman" w:hAnsi="Times New Roman"/>
          <w:sz w:val="24"/>
          <w:szCs w:val="24"/>
          <w:u w:val="single"/>
        </w:rPr>
        <w:t>, Dt:</w:t>
      </w:r>
      <w:r w:rsidR="00972CE8">
        <w:rPr>
          <w:rFonts w:ascii="Times New Roman" w:hAnsi="Times New Roman"/>
          <w:sz w:val="24"/>
          <w:szCs w:val="24"/>
          <w:u w:val="single"/>
        </w:rPr>
        <w:t>05.</w:t>
      </w:r>
      <w:r w:rsidR="00E623BE">
        <w:rPr>
          <w:rFonts w:ascii="Times New Roman" w:hAnsi="Times New Roman"/>
          <w:sz w:val="24"/>
          <w:szCs w:val="24"/>
          <w:u w:val="single"/>
        </w:rPr>
        <w:t>10.</w:t>
      </w:r>
      <w:r w:rsidRPr="00713DDB">
        <w:rPr>
          <w:rFonts w:ascii="Times New Roman" w:hAnsi="Times New Roman"/>
          <w:sz w:val="24"/>
          <w:szCs w:val="24"/>
          <w:u w:val="single"/>
        </w:rPr>
        <w:t>2024.</w:t>
      </w:r>
      <w:r>
        <w:br w:type="page"/>
      </w:r>
    </w:p>
    <w:tbl>
      <w:tblPr>
        <w:tblW w:w="9317" w:type="dxa"/>
        <w:tblLook w:val="04A0"/>
      </w:tblPr>
      <w:tblGrid>
        <w:gridCol w:w="4289"/>
        <w:gridCol w:w="4565"/>
        <w:gridCol w:w="463"/>
      </w:tblGrid>
      <w:tr w:rsidR="00BB6E53" w:rsidRPr="00713DDB" w:rsidTr="00BB6E53">
        <w:trPr>
          <w:trHeight w:val="32"/>
        </w:trPr>
        <w:tc>
          <w:tcPr>
            <w:tcW w:w="9317" w:type="dxa"/>
            <w:gridSpan w:val="3"/>
          </w:tcPr>
          <w:p w:rsidR="00BB6E53" w:rsidRPr="00BB6E53" w:rsidRDefault="00BB6E53" w:rsidP="00D11E79">
            <w:pPr>
              <w:spacing w:after="0" w:line="240" w:lineRule="auto"/>
              <w:ind w:left="176" w:hanging="780"/>
              <w:jc w:val="center"/>
              <w:rPr>
                <w:rFonts w:ascii="Times New Roman" w:eastAsia="Calibri" w:hAnsi="Times New Roman"/>
                <w:sz w:val="24"/>
                <w:szCs w:val="24"/>
              </w:rPr>
            </w:pPr>
            <w:r w:rsidRPr="00BB6E53">
              <w:rPr>
                <w:rFonts w:ascii="Times New Roman" w:eastAsia="Calibri" w:hAnsi="Times New Roman"/>
                <w:sz w:val="24"/>
                <w:szCs w:val="24"/>
              </w:rPr>
              <w:lastRenderedPageBreak/>
              <w:t>TELANGANA POWER GENERATION CORPORATION LIMITED</w:t>
            </w:r>
          </w:p>
          <w:p w:rsidR="00BB6E53" w:rsidRPr="00BB6E53" w:rsidRDefault="00BB6E53" w:rsidP="00D11E79">
            <w:pPr>
              <w:spacing w:after="0" w:line="240" w:lineRule="auto"/>
              <w:jc w:val="center"/>
              <w:rPr>
                <w:rFonts w:ascii="Times New Roman" w:eastAsia="Calibri" w:hAnsi="Times New Roman"/>
                <w:sz w:val="24"/>
                <w:szCs w:val="24"/>
              </w:rPr>
            </w:pPr>
            <w:r w:rsidRPr="00BB6E53">
              <w:rPr>
                <w:rFonts w:ascii="Times New Roman" w:eastAsia="Calibri" w:hAnsi="Times New Roman"/>
                <w:sz w:val="24"/>
                <w:szCs w:val="24"/>
              </w:rPr>
              <w:t>VIDYUT SOUDHA:: HYDERABAD - 500082</w:t>
            </w:r>
          </w:p>
          <w:p w:rsidR="00BB6E53" w:rsidRPr="00BB6E53" w:rsidRDefault="00BB6E53" w:rsidP="00D11E79">
            <w:pPr>
              <w:spacing w:after="0" w:line="240" w:lineRule="auto"/>
              <w:jc w:val="center"/>
              <w:rPr>
                <w:rFonts w:ascii="Times New Roman" w:eastAsia="Calibri" w:hAnsi="Times New Roman"/>
                <w:sz w:val="24"/>
                <w:szCs w:val="24"/>
              </w:rPr>
            </w:pPr>
            <w:r w:rsidRPr="00BB6E53">
              <w:rPr>
                <w:rFonts w:ascii="Times New Roman" w:eastAsia="Calibri" w:hAnsi="Times New Roman"/>
                <w:sz w:val="24"/>
                <w:szCs w:val="24"/>
              </w:rPr>
              <w:t xml:space="preserve">CIN: U40102TG2014SGC94070, Phone No: 040-23499407 </w:t>
            </w:r>
          </w:p>
          <w:p w:rsidR="00BB6E53" w:rsidRPr="00713DDB" w:rsidRDefault="00BB6E53" w:rsidP="004777F6">
            <w:pPr>
              <w:spacing w:after="0" w:line="240" w:lineRule="auto"/>
              <w:jc w:val="center"/>
              <w:rPr>
                <w:rFonts w:ascii="Times New Roman" w:eastAsia="Calibri" w:hAnsi="Times New Roman"/>
                <w:b/>
                <w:sz w:val="24"/>
                <w:szCs w:val="24"/>
              </w:rPr>
            </w:pPr>
            <w:r w:rsidRPr="00BB6E53">
              <w:rPr>
                <w:rFonts w:ascii="Times New Roman" w:eastAsia="Calibri" w:hAnsi="Times New Roman"/>
                <w:sz w:val="24"/>
                <w:szCs w:val="24"/>
              </w:rPr>
              <w:t xml:space="preserve">Website : </w:t>
            </w:r>
            <w:hyperlink r:id="rId8" w:history="1">
              <w:r w:rsidRPr="00BB6E53">
                <w:rPr>
                  <w:rStyle w:val="Hyperlink"/>
                  <w:rFonts w:ascii="Times New Roman" w:eastAsia="Calibri" w:hAnsi="Times New Roman"/>
                  <w:color w:val="auto"/>
                  <w:sz w:val="24"/>
                  <w:szCs w:val="24"/>
                  <w:u w:val="none"/>
                </w:rPr>
                <w:t>www.tggenco.com</w:t>
              </w:r>
            </w:hyperlink>
            <w:r w:rsidRPr="00BB6E53">
              <w:rPr>
                <w:rFonts w:ascii="Times New Roman" w:eastAsia="Calibri" w:hAnsi="Times New Roman"/>
                <w:sz w:val="24"/>
                <w:szCs w:val="24"/>
              </w:rPr>
              <w:t xml:space="preserve">  Email ID: </w:t>
            </w:r>
            <w:hyperlink r:id="rId9" w:history="1">
              <w:r w:rsidRPr="00BB6E53">
                <w:rPr>
                  <w:rStyle w:val="Hyperlink"/>
                  <w:rFonts w:ascii="Times New Roman" w:eastAsia="Calibri" w:hAnsi="Times New Roman"/>
                  <w:color w:val="auto"/>
                  <w:sz w:val="24"/>
                  <w:szCs w:val="24"/>
                  <w:u w:val="none"/>
                </w:rPr>
                <w:t>ce.cth@tggenco.com</w:t>
              </w:r>
            </w:hyperlink>
          </w:p>
        </w:tc>
      </w:tr>
      <w:tr w:rsidR="009C1ED2" w:rsidRPr="00713DDB" w:rsidTr="00BB6E53">
        <w:trPr>
          <w:gridBefore w:val="1"/>
          <w:gridAfter w:val="1"/>
          <w:wBefore w:w="4289" w:type="dxa"/>
          <w:wAfter w:w="463" w:type="dxa"/>
        </w:trPr>
        <w:tc>
          <w:tcPr>
            <w:tcW w:w="4565" w:type="dxa"/>
          </w:tcPr>
          <w:p w:rsidR="009C1ED2" w:rsidRPr="00713DDB" w:rsidRDefault="009C1ED2" w:rsidP="00D11E79">
            <w:pPr>
              <w:spacing w:after="0" w:line="240" w:lineRule="auto"/>
              <w:ind w:firstLine="317"/>
              <w:jc w:val="both"/>
              <w:rPr>
                <w:rFonts w:ascii="Times New Roman" w:hAnsi="Times New Roman"/>
                <w:sz w:val="24"/>
                <w:szCs w:val="24"/>
              </w:rPr>
            </w:pPr>
          </w:p>
          <w:p w:rsidR="009C1ED2" w:rsidRPr="00713DDB" w:rsidRDefault="009C1ED2" w:rsidP="00D11E79">
            <w:pPr>
              <w:spacing w:after="0" w:line="240" w:lineRule="auto"/>
              <w:jc w:val="both"/>
              <w:rPr>
                <w:rFonts w:ascii="Times New Roman" w:hAnsi="Times New Roman"/>
                <w:sz w:val="24"/>
                <w:szCs w:val="24"/>
              </w:rPr>
            </w:pPr>
            <w:r w:rsidRPr="00713DDB">
              <w:rPr>
                <w:rFonts w:ascii="Times New Roman" w:hAnsi="Times New Roman"/>
                <w:sz w:val="24"/>
                <w:szCs w:val="24"/>
              </w:rPr>
              <w:t>O/o. The Chief Engineer/Civil/Thermal,</w:t>
            </w:r>
          </w:p>
          <w:p w:rsidR="009C1ED2" w:rsidRPr="00713DDB" w:rsidRDefault="00675A46" w:rsidP="00D11E79">
            <w:pPr>
              <w:spacing w:after="0" w:line="240" w:lineRule="auto"/>
              <w:jc w:val="both"/>
              <w:rPr>
                <w:rFonts w:ascii="Times New Roman" w:hAnsi="Times New Roman"/>
                <w:sz w:val="24"/>
                <w:szCs w:val="24"/>
              </w:rPr>
            </w:pPr>
            <w:r>
              <w:rPr>
                <w:rFonts w:ascii="Times New Roman" w:hAnsi="Times New Roman"/>
                <w:sz w:val="24"/>
                <w:szCs w:val="24"/>
              </w:rPr>
              <w:t>TG</w:t>
            </w:r>
            <w:r w:rsidR="009C1ED2" w:rsidRPr="00713DDB">
              <w:rPr>
                <w:rFonts w:ascii="Times New Roman" w:hAnsi="Times New Roman"/>
                <w:sz w:val="24"/>
                <w:szCs w:val="24"/>
              </w:rPr>
              <w:t>GENCO,VidyutSoudha,</w:t>
            </w:r>
          </w:p>
          <w:p w:rsidR="009C1ED2" w:rsidRPr="00713DDB" w:rsidRDefault="009C1ED2" w:rsidP="00D11E79">
            <w:pPr>
              <w:spacing w:after="0" w:line="240" w:lineRule="auto"/>
              <w:jc w:val="both"/>
              <w:rPr>
                <w:rFonts w:ascii="Times New Roman" w:hAnsi="Times New Roman"/>
                <w:sz w:val="24"/>
                <w:szCs w:val="24"/>
              </w:rPr>
            </w:pPr>
            <w:r w:rsidRPr="00713DDB">
              <w:rPr>
                <w:rFonts w:ascii="Times New Roman" w:hAnsi="Times New Roman"/>
                <w:sz w:val="24"/>
                <w:szCs w:val="24"/>
              </w:rPr>
              <w:t>Hyderabad – 500082</w:t>
            </w:r>
          </w:p>
        </w:tc>
      </w:tr>
    </w:tbl>
    <w:p w:rsidR="009C1ED2" w:rsidRPr="00713DDB" w:rsidRDefault="009C1ED2" w:rsidP="009C1ED2">
      <w:pPr>
        <w:spacing w:line="240" w:lineRule="auto"/>
        <w:rPr>
          <w:rFonts w:ascii="Times New Roman" w:hAnsi="Times New Roman"/>
          <w:sz w:val="24"/>
          <w:szCs w:val="24"/>
        </w:rPr>
      </w:pPr>
      <w:r w:rsidRPr="00713DDB">
        <w:rPr>
          <w:rFonts w:ascii="Times New Roman" w:hAnsi="Times New Roman"/>
          <w:sz w:val="24"/>
          <w:szCs w:val="24"/>
          <w:u w:val="single"/>
        </w:rPr>
        <w:t xml:space="preserve">U.O to the </w:t>
      </w:r>
      <w:r w:rsidR="004777F6">
        <w:rPr>
          <w:rFonts w:ascii="Times New Roman" w:hAnsi="Times New Roman"/>
          <w:sz w:val="24"/>
          <w:szCs w:val="24"/>
          <w:u w:val="single"/>
        </w:rPr>
        <w:t>Chief Engineer (Coal &amp; Commercial)</w:t>
      </w:r>
      <w:r w:rsidRPr="00713DDB">
        <w:rPr>
          <w:rFonts w:ascii="Times New Roman" w:hAnsi="Times New Roman"/>
          <w:sz w:val="24"/>
          <w:szCs w:val="24"/>
          <w:u w:val="single"/>
        </w:rPr>
        <w:t xml:space="preserve">: </w:t>
      </w:r>
    </w:p>
    <w:tbl>
      <w:tblPr>
        <w:tblStyle w:val="TableGrid"/>
        <w:tblW w:w="9102"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713"/>
        <w:gridCol w:w="8389"/>
      </w:tblGrid>
      <w:tr w:rsidR="009C1ED2" w:rsidRPr="00713DDB" w:rsidTr="009635F4">
        <w:trPr>
          <w:trHeight w:val="531"/>
        </w:trPr>
        <w:tc>
          <w:tcPr>
            <w:tcW w:w="713" w:type="dxa"/>
          </w:tcPr>
          <w:p w:rsidR="009C1ED2" w:rsidRPr="00713DDB" w:rsidRDefault="009C1ED2" w:rsidP="00D11E79">
            <w:pPr>
              <w:spacing w:after="0" w:line="240" w:lineRule="auto"/>
              <w:jc w:val="both"/>
              <w:rPr>
                <w:rFonts w:ascii="Times New Roman" w:hAnsi="Times New Roman"/>
                <w:sz w:val="24"/>
                <w:szCs w:val="24"/>
              </w:rPr>
            </w:pPr>
            <w:r w:rsidRPr="00713DDB">
              <w:rPr>
                <w:rFonts w:ascii="Times New Roman" w:hAnsi="Times New Roman"/>
                <w:sz w:val="24"/>
                <w:szCs w:val="24"/>
              </w:rPr>
              <w:t>Sub:</w:t>
            </w:r>
          </w:p>
        </w:tc>
        <w:tc>
          <w:tcPr>
            <w:tcW w:w="8389" w:type="dxa"/>
          </w:tcPr>
          <w:p w:rsidR="004B3FBC" w:rsidRPr="00713DDB" w:rsidRDefault="004B3FBC" w:rsidP="00743D0C">
            <w:pPr>
              <w:spacing w:after="0" w:line="240" w:lineRule="auto"/>
              <w:jc w:val="both"/>
              <w:rPr>
                <w:rFonts w:ascii="Times New Roman" w:hAnsi="Times New Roman"/>
                <w:sz w:val="24"/>
                <w:szCs w:val="24"/>
              </w:rPr>
            </w:pPr>
            <w:r w:rsidRPr="001E7F77">
              <w:rPr>
                <w:rFonts w:ascii="Times New Roman" w:hAnsi="Times New Roman"/>
                <w:bCs/>
                <w:sz w:val="24"/>
                <w:szCs w:val="24"/>
              </w:rPr>
              <w:t>K</w:t>
            </w:r>
            <w:r>
              <w:rPr>
                <w:rFonts w:ascii="Times New Roman" w:hAnsi="Times New Roman"/>
                <w:bCs/>
                <w:sz w:val="24"/>
                <w:szCs w:val="24"/>
              </w:rPr>
              <w:t>TPS-VII Stage (1x800MW) – Soil i</w:t>
            </w:r>
            <w:r w:rsidRPr="001E7F77">
              <w:rPr>
                <w:rFonts w:ascii="Times New Roman" w:hAnsi="Times New Roman"/>
                <w:bCs/>
                <w:sz w:val="24"/>
                <w:szCs w:val="24"/>
              </w:rPr>
              <w:t xml:space="preserve">nvestigation, Engineering, Design, Construction of </w:t>
            </w:r>
            <w:r w:rsidRPr="00E44A3C">
              <w:rPr>
                <w:rFonts w:ascii="Times New Roman" w:hAnsi="Times New Roman"/>
                <w:b/>
                <w:bCs/>
                <w:sz w:val="24"/>
                <w:szCs w:val="24"/>
              </w:rPr>
              <w:t>A-Type- 1 No.</w:t>
            </w:r>
            <w:r>
              <w:rPr>
                <w:rFonts w:ascii="Times New Roman" w:hAnsi="Times New Roman"/>
                <w:bCs/>
                <w:sz w:val="24"/>
                <w:szCs w:val="24"/>
              </w:rPr>
              <w:t xml:space="preserve"> (1 Block)</w:t>
            </w:r>
            <w:r w:rsidRPr="001E7F77">
              <w:rPr>
                <w:rFonts w:ascii="Times New Roman" w:hAnsi="Times New Roman"/>
                <w:bCs/>
                <w:sz w:val="24"/>
                <w:szCs w:val="24"/>
              </w:rPr>
              <w:t xml:space="preserve">, </w:t>
            </w:r>
            <w:r w:rsidRPr="00E44A3C">
              <w:rPr>
                <w:rFonts w:ascii="Times New Roman" w:hAnsi="Times New Roman"/>
                <w:b/>
                <w:bCs/>
                <w:sz w:val="24"/>
                <w:szCs w:val="24"/>
              </w:rPr>
              <w:t>B-Type 6 Nos.</w:t>
            </w:r>
            <w:r>
              <w:rPr>
                <w:rFonts w:ascii="Times New Roman" w:hAnsi="Times New Roman"/>
                <w:bCs/>
                <w:sz w:val="24"/>
                <w:szCs w:val="24"/>
              </w:rPr>
              <w:t xml:space="preserve"> (</w:t>
            </w:r>
            <w:r w:rsidRPr="001E7F77">
              <w:rPr>
                <w:rFonts w:ascii="Times New Roman" w:hAnsi="Times New Roman"/>
                <w:bCs/>
                <w:sz w:val="24"/>
                <w:szCs w:val="24"/>
              </w:rPr>
              <w:t>6 Blocks</w:t>
            </w:r>
            <w:r>
              <w:rPr>
                <w:rFonts w:ascii="Times New Roman" w:hAnsi="Times New Roman"/>
                <w:bCs/>
                <w:sz w:val="24"/>
                <w:szCs w:val="24"/>
              </w:rPr>
              <w:t>)</w:t>
            </w:r>
            <w:r w:rsidRPr="001E7F77">
              <w:rPr>
                <w:rFonts w:ascii="Times New Roman" w:hAnsi="Times New Roman"/>
                <w:bCs/>
                <w:sz w:val="24"/>
                <w:szCs w:val="24"/>
              </w:rPr>
              <w:t xml:space="preserve">, </w:t>
            </w:r>
            <w:r w:rsidRPr="00E44A3C">
              <w:rPr>
                <w:rFonts w:ascii="Times New Roman" w:hAnsi="Times New Roman"/>
                <w:b/>
                <w:bCs/>
                <w:sz w:val="24"/>
                <w:szCs w:val="24"/>
              </w:rPr>
              <w:t>C-Type</w:t>
            </w:r>
            <w:r>
              <w:rPr>
                <w:rFonts w:ascii="Times New Roman" w:hAnsi="Times New Roman"/>
                <w:bCs/>
                <w:sz w:val="24"/>
                <w:szCs w:val="24"/>
              </w:rPr>
              <w:t xml:space="preserve">- </w:t>
            </w:r>
            <w:r w:rsidRPr="00804146">
              <w:rPr>
                <w:rFonts w:ascii="Times New Roman" w:hAnsi="Times New Roman"/>
                <w:b/>
                <w:bCs/>
                <w:sz w:val="24"/>
                <w:szCs w:val="24"/>
              </w:rPr>
              <w:t>24 Nos.</w:t>
            </w:r>
            <w:r>
              <w:rPr>
                <w:rFonts w:ascii="Times New Roman" w:hAnsi="Times New Roman"/>
                <w:bCs/>
                <w:sz w:val="24"/>
                <w:szCs w:val="24"/>
              </w:rPr>
              <w:t xml:space="preserve"> (1 Block</w:t>
            </w:r>
            <w:r w:rsidRPr="001E7F77">
              <w:rPr>
                <w:rFonts w:ascii="Times New Roman" w:hAnsi="Times New Roman"/>
                <w:bCs/>
                <w:sz w:val="24"/>
                <w:szCs w:val="24"/>
              </w:rPr>
              <w:t xml:space="preserve"> with stilt+ 4 floors</w:t>
            </w:r>
            <w:r>
              <w:rPr>
                <w:rFonts w:ascii="Times New Roman" w:hAnsi="Times New Roman"/>
                <w:bCs/>
                <w:sz w:val="24"/>
                <w:szCs w:val="24"/>
              </w:rPr>
              <w:t>)</w:t>
            </w:r>
            <w:r w:rsidRPr="001E7F77">
              <w:rPr>
                <w:rFonts w:ascii="Times New Roman" w:hAnsi="Times New Roman"/>
                <w:bCs/>
                <w:sz w:val="24"/>
                <w:szCs w:val="24"/>
              </w:rPr>
              <w:t xml:space="preserve">, </w:t>
            </w:r>
            <w:r w:rsidRPr="00804146">
              <w:rPr>
                <w:rFonts w:ascii="Times New Roman" w:hAnsi="Times New Roman"/>
                <w:b/>
                <w:bCs/>
                <w:sz w:val="24"/>
                <w:szCs w:val="24"/>
              </w:rPr>
              <w:t>D-Type -72 Nos.</w:t>
            </w:r>
            <w:r>
              <w:rPr>
                <w:rFonts w:ascii="Times New Roman" w:hAnsi="Times New Roman"/>
                <w:bCs/>
                <w:sz w:val="24"/>
                <w:szCs w:val="24"/>
              </w:rPr>
              <w:t xml:space="preserve"> (1 Block with Stilt+8 floors,              </w:t>
            </w:r>
            <w:r w:rsidRPr="00804146">
              <w:rPr>
                <w:rFonts w:ascii="Times New Roman" w:hAnsi="Times New Roman"/>
                <w:b/>
                <w:bCs/>
                <w:sz w:val="24"/>
                <w:szCs w:val="24"/>
              </w:rPr>
              <w:t>E-Type</w:t>
            </w:r>
            <w:r>
              <w:rPr>
                <w:rFonts w:ascii="Times New Roman" w:hAnsi="Times New Roman"/>
                <w:bCs/>
                <w:sz w:val="24"/>
                <w:szCs w:val="24"/>
              </w:rPr>
              <w:t>-</w:t>
            </w:r>
            <w:r w:rsidRPr="00804146">
              <w:rPr>
                <w:rFonts w:ascii="Times New Roman" w:hAnsi="Times New Roman"/>
                <w:b/>
                <w:bCs/>
                <w:sz w:val="24"/>
                <w:szCs w:val="24"/>
              </w:rPr>
              <w:t xml:space="preserve">171 </w:t>
            </w:r>
            <w:r>
              <w:rPr>
                <w:rFonts w:ascii="Times New Roman" w:hAnsi="Times New Roman"/>
                <w:b/>
                <w:bCs/>
                <w:sz w:val="24"/>
                <w:szCs w:val="24"/>
              </w:rPr>
              <w:t>Nos.</w:t>
            </w:r>
            <w:r>
              <w:rPr>
                <w:rFonts w:ascii="Times New Roman" w:hAnsi="Times New Roman"/>
                <w:bCs/>
                <w:sz w:val="24"/>
                <w:szCs w:val="24"/>
              </w:rPr>
              <w:t xml:space="preserve"> (</w:t>
            </w:r>
            <w:r w:rsidRPr="001E7F77">
              <w:rPr>
                <w:rFonts w:ascii="Times New Roman" w:hAnsi="Times New Roman"/>
                <w:bCs/>
                <w:sz w:val="24"/>
                <w:szCs w:val="24"/>
              </w:rPr>
              <w:t>1 Block of 90 units with Stilt + 10 floors &amp; 1 Block of 81 units with Stilt + 9 floors</w:t>
            </w:r>
            <w:r>
              <w:rPr>
                <w:rFonts w:ascii="Times New Roman" w:hAnsi="Times New Roman"/>
                <w:bCs/>
                <w:sz w:val="24"/>
                <w:szCs w:val="24"/>
              </w:rPr>
              <w:t>) &amp;</w:t>
            </w:r>
            <w:r w:rsidRPr="002B63AE">
              <w:rPr>
                <w:rFonts w:ascii="Times New Roman" w:hAnsi="Times New Roman"/>
                <w:b/>
                <w:bCs/>
                <w:sz w:val="24"/>
                <w:szCs w:val="24"/>
              </w:rPr>
              <w:t>F-Type- 450 Nos</w:t>
            </w:r>
            <w:r>
              <w:rPr>
                <w:rFonts w:ascii="Times New Roman" w:hAnsi="Times New Roman"/>
                <w:bCs/>
                <w:sz w:val="24"/>
                <w:szCs w:val="24"/>
              </w:rPr>
              <w:t xml:space="preserve">. (5 Blocks of </w:t>
            </w:r>
            <w:r w:rsidRPr="001E7F77">
              <w:rPr>
                <w:rFonts w:ascii="Times New Roman" w:hAnsi="Times New Roman"/>
                <w:bCs/>
                <w:sz w:val="24"/>
                <w:szCs w:val="24"/>
              </w:rPr>
              <w:t>90 units each with stilt +10 floors</w:t>
            </w:r>
            <w:r>
              <w:rPr>
                <w:rFonts w:ascii="Times New Roman" w:hAnsi="Times New Roman"/>
                <w:bCs/>
                <w:sz w:val="24"/>
                <w:szCs w:val="24"/>
              </w:rPr>
              <w:t xml:space="preserve">) </w:t>
            </w:r>
            <w:r w:rsidRPr="001E7F77">
              <w:rPr>
                <w:rFonts w:ascii="Times New Roman" w:hAnsi="Times New Roman"/>
                <w:bCs/>
                <w:sz w:val="24"/>
                <w:szCs w:val="24"/>
              </w:rPr>
              <w:t xml:space="preserve">Multi </w:t>
            </w:r>
            <w:r>
              <w:rPr>
                <w:rFonts w:ascii="Times New Roman" w:hAnsi="Times New Roman"/>
                <w:bCs/>
                <w:sz w:val="24"/>
                <w:szCs w:val="24"/>
              </w:rPr>
              <w:t>Storied R</w:t>
            </w:r>
            <w:r w:rsidRPr="001E7F77">
              <w:rPr>
                <w:rFonts w:ascii="Times New Roman" w:hAnsi="Times New Roman"/>
                <w:bCs/>
                <w:sz w:val="24"/>
                <w:szCs w:val="24"/>
              </w:rPr>
              <w:t>esidential quarters including electrical &amp; Fire fighting system works in full shape at Kothagudem Thermal Power Station Complex, Paloncha, Bhadradri-Kothagudem Dist.</w:t>
            </w:r>
            <w:r>
              <w:rPr>
                <w:rFonts w:ascii="Times New Roman" w:hAnsi="Times New Roman"/>
                <w:bCs/>
                <w:sz w:val="24"/>
                <w:szCs w:val="24"/>
              </w:rPr>
              <w:t>-Reg.</w:t>
            </w:r>
          </w:p>
        </w:tc>
      </w:tr>
    </w:tbl>
    <w:p w:rsidR="009C1ED2" w:rsidRPr="00713DDB" w:rsidRDefault="009C1ED2" w:rsidP="009C1ED2">
      <w:pPr>
        <w:tabs>
          <w:tab w:val="left" w:pos="1992"/>
        </w:tabs>
        <w:spacing w:after="0"/>
        <w:ind w:left="567" w:hanging="567"/>
        <w:jc w:val="center"/>
        <w:rPr>
          <w:rFonts w:ascii="Times New Roman" w:hAnsi="Times New Roman"/>
          <w:bCs/>
          <w:sz w:val="24"/>
          <w:szCs w:val="24"/>
        </w:rPr>
      </w:pPr>
      <w:r w:rsidRPr="00713DDB">
        <w:rPr>
          <w:rFonts w:ascii="Times New Roman" w:hAnsi="Times New Roman"/>
          <w:bCs/>
          <w:sz w:val="24"/>
          <w:szCs w:val="24"/>
        </w:rPr>
        <w:t>*****</w:t>
      </w:r>
    </w:p>
    <w:p w:rsidR="00800FF8" w:rsidRDefault="00800FF8" w:rsidP="009E6670">
      <w:pPr>
        <w:pStyle w:val="BlockText"/>
        <w:spacing w:line="276" w:lineRule="auto"/>
        <w:ind w:left="0" w:right="-74" w:firstLine="0"/>
      </w:pPr>
      <w:r>
        <w:tab/>
        <w:t xml:space="preserve">It is to inform that, during </w:t>
      </w:r>
      <w:r w:rsidR="00212E31">
        <w:t xml:space="preserve">the </w:t>
      </w:r>
      <w:r>
        <w:t xml:space="preserve">circulation of proposals for according administrative approval for the subject work for an amount of </w:t>
      </w:r>
      <w:r w:rsidRPr="00212E31">
        <w:rPr>
          <w:b/>
          <w:bCs/>
        </w:rPr>
        <w:t>Rs.495.00 Crore</w:t>
      </w:r>
      <w:r>
        <w:t xml:space="preserve"> including all provisions, </w:t>
      </w:r>
      <w:r w:rsidR="00212E31">
        <w:t xml:space="preserve">by meeting the expenditure from capital budget of KTPS-VII Stage (1x800 MW), </w:t>
      </w:r>
      <w:r>
        <w:t xml:space="preserve">the Director/ Finance has made the following remarks (copy </w:t>
      </w:r>
      <w:r w:rsidR="00C653D3">
        <w:t xml:space="preserve">of note file </w:t>
      </w:r>
      <w:r>
        <w:t>enclosed):</w:t>
      </w:r>
    </w:p>
    <w:p w:rsidR="009E6670" w:rsidRDefault="009E6670" w:rsidP="009E6670">
      <w:pPr>
        <w:pStyle w:val="BlockText"/>
        <w:spacing w:line="276" w:lineRule="auto"/>
        <w:ind w:left="0" w:right="-74" w:firstLine="0"/>
      </w:pPr>
    </w:p>
    <w:p w:rsidR="00C653D3" w:rsidRDefault="00743D0C" w:rsidP="00743D0C">
      <w:pPr>
        <w:pStyle w:val="BlockText"/>
        <w:spacing w:line="276" w:lineRule="auto"/>
        <w:ind w:left="720" w:right="-74" w:firstLine="0"/>
        <w:rPr>
          <w:i/>
          <w:iCs/>
        </w:rPr>
      </w:pPr>
      <w:r>
        <w:t>(</w:t>
      </w:r>
      <w:r w:rsidR="00C653D3" w:rsidRPr="00C653D3">
        <w:rPr>
          <w:i/>
          <w:iCs/>
        </w:rPr>
        <w:t>i</w:t>
      </w:r>
      <w:r>
        <w:rPr>
          <w:i/>
          <w:iCs/>
        </w:rPr>
        <w:t>)</w:t>
      </w:r>
      <w:r w:rsidR="00C653D3" w:rsidRPr="00C653D3">
        <w:rPr>
          <w:i/>
          <w:iCs/>
        </w:rPr>
        <w:t xml:space="preserve">.Hon’ble TGERC did not allow the proposal for additional capital expenditure. As per TGERC Regulations, Capital Expenditure on </w:t>
      </w:r>
      <w:r w:rsidR="00BB6E53" w:rsidRPr="00C653D3">
        <w:rPr>
          <w:i/>
          <w:iCs/>
        </w:rPr>
        <w:t>differed</w:t>
      </w:r>
      <w:r w:rsidR="00C653D3" w:rsidRPr="00C653D3">
        <w:rPr>
          <w:i/>
          <w:iCs/>
        </w:rPr>
        <w:t xml:space="preserve"> works is admissible only up to 2 years from the end of the cutoff date and 4 years from the date of COD.</w:t>
      </w:r>
    </w:p>
    <w:p w:rsidR="009E6670" w:rsidRPr="00C653D3" w:rsidRDefault="009E6670" w:rsidP="009E6670">
      <w:pPr>
        <w:pStyle w:val="BlockText"/>
        <w:spacing w:line="276" w:lineRule="auto"/>
        <w:ind w:left="0" w:right="-74" w:firstLine="0"/>
        <w:rPr>
          <w:i/>
          <w:iCs/>
        </w:rPr>
      </w:pPr>
    </w:p>
    <w:p w:rsidR="00C653D3" w:rsidRPr="00C653D3" w:rsidRDefault="00743D0C" w:rsidP="00743D0C">
      <w:pPr>
        <w:pStyle w:val="BlockText"/>
        <w:spacing w:line="276" w:lineRule="auto"/>
        <w:ind w:left="720" w:right="-74" w:firstLine="0"/>
        <w:rPr>
          <w:i/>
          <w:iCs/>
        </w:rPr>
      </w:pPr>
      <w:r>
        <w:rPr>
          <w:i/>
          <w:iCs/>
        </w:rPr>
        <w:t>(</w:t>
      </w:r>
      <w:r w:rsidR="00C653D3" w:rsidRPr="00C653D3">
        <w:rPr>
          <w:i/>
          <w:iCs/>
        </w:rPr>
        <w:t>ii</w:t>
      </w:r>
      <w:r>
        <w:rPr>
          <w:i/>
          <w:iCs/>
        </w:rPr>
        <w:t>)</w:t>
      </w:r>
      <w:r w:rsidRPr="00C653D3">
        <w:rPr>
          <w:i/>
          <w:iCs/>
        </w:rPr>
        <w:t>. It</w:t>
      </w:r>
      <w:r w:rsidR="00C653D3" w:rsidRPr="00C653D3">
        <w:rPr>
          <w:i/>
          <w:iCs/>
        </w:rPr>
        <w:t xml:space="preserve"> is stated in parano. 66 (ii) NF that, a revised petition was filed before TGERC on 21.09.2024 for allowing capital expenditure of the subject work.</w:t>
      </w:r>
    </w:p>
    <w:p w:rsidR="009E6670" w:rsidRDefault="00C653D3" w:rsidP="009E6670">
      <w:pPr>
        <w:pStyle w:val="BlockText"/>
        <w:ind w:left="0" w:right="-74" w:firstLine="0"/>
        <w:rPr>
          <w:i/>
          <w:iCs/>
        </w:rPr>
      </w:pPr>
      <w:r w:rsidRPr="00C653D3">
        <w:rPr>
          <w:i/>
          <w:iCs/>
        </w:rPr>
        <w:tab/>
      </w:r>
    </w:p>
    <w:p w:rsidR="00C653D3" w:rsidRDefault="00743D0C" w:rsidP="00492720">
      <w:pPr>
        <w:pStyle w:val="BlockText"/>
        <w:spacing w:line="276" w:lineRule="auto"/>
        <w:ind w:left="720" w:right="-74" w:firstLine="0"/>
        <w:rPr>
          <w:i/>
          <w:iCs/>
        </w:rPr>
      </w:pPr>
      <w:r>
        <w:rPr>
          <w:i/>
          <w:iCs/>
        </w:rPr>
        <w:t>(iii)</w:t>
      </w:r>
      <w:r w:rsidR="00C653D3" w:rsidRPr="00C653D3">
        <w:rPr>
          <w:i/>
          <w:iCs/>
        </w:rPr>
        <w:t>. However, TGGENCO needs to file petition before Hon’ble TGERC on disallowances made in Capital Investment Plan, duly complying Para 5.2.7 of their order Dt.29.12.2023.</w:t>
      </w:r>
    </w:p>
    <w:p w:rsidR="009E6670" w:rsidRPr="00C653D3" w:rsidRDefault="009E6670" w:rsidP="009E6670">
      <w:pPr>
        <w:pStyle w:val="BlockText"/>
        <w:ind w:left="0" w:right="-74" w:firstLine="720"/>
        <w:rPr>
          <w:i/>
          <w:iCs/>
        </w:rPr>
      </w:pPr>
    </w:p>
    <w:p w:rsidR="00C653D3" w:rsidRPr="00C653D3" w:rsidRDefault="0027306A" w:rsidP="005406E9">
      <w:pPr>
        <w:pStyle w:val="BlockText"/>
        <w:spacing w:line="276" w:lineRule="auto"/>
        <w:ind w:left="720" w:right="-74" w:firstLine="0"/>
        <w:rPr>
          <w:i/>
          <w:iCs/>
        </w:rPr>
      </w:pPr>
      <w:r>
        <w:rPr>
          <w:i/>
          <w:iCs/>
        </w:rPr>
        <w:t>(</w:t>
      </w:r>
      <w:r w:rsidR="00C653D3" w:rsidRPr="00C653D3">
        <w:rPr>
          <w:i/>
          <w:iCs/>
        </w:rPr>
        <w:t>iv</w:t>
      </w:r>
      <w:r>
        <w:rPr>
          <w:i/>
          <w:iCs/>
        </w:rPr>
        <w:t>)</w:t>
      </w:r>
      <w:r w:rsidR="00C653D3" w:rsidRPr="00C653D3">
        <w:rPr>
          <w:i/>
          <w:iCs/>
        </w:rPr>
        <w:t>. Since, the proposed capital expenditure is huge, calling of the tenders may be deferred until action at para (iii) above is taken</w:t>
      </w:r>
      <w:r w:rsidR="00C653D3">
        <w:rPr>
          <w:i/>
          <w:iCs/>
        </w:rPr>
        <w:t>.</w:t>
      </w:r>
    </w:p>
    <w:p w:rsidR="00726BD2" w:rsidRDefault="00726BD2" w:rsidP="009E6670">
      <w:pPr>
        <w:pStyle w:val="BlockText"/>
        <w:ind w:left="0" w:right="-74" w:firstLine="0"/>
      </w:pPr>
    </w:p>
    <w:p w:rsidR="009C1ED2" w:rsidRDefault="00BB6E53" w:rsidP="0008584F">
      <w:pPr>
        <w:pStyle w:val="BlockText"/>
        <w:spacing w:line="276" w:lineRule="auto"/>
        <w:ind w:left="0" w:right="-72" w:firstLine="720"/>
      </w:pPr>
      <w:r>
        <w:t xml:space="preserve">In view of the above, it is requested to arrange to furnish </w:t>
      </w:r>
      <w:r w:rsidR="009E6670">
        <w:t>necessary information</w:t>
      </w:r>
      <w:r w:rsidR="00E2398B">
        <w:t xml:space="preserve">in respect of the remarks at </w:t>
      </w:r>
      <w:r w:rsidR="00127E8D">
        <w:t>para No.</w:t>
      </w:r>
      <w:r>
        <w:t xml:space="preserve"> (iii) ab</w:t>
      </w:r>
      <w:r w:rsidR="00336413">
        <w:t>ove, for taking further action i</w:t>
      </w:r>
      <w:r>
        <w:t xml:space="preserve">n the </w:t>
      </w:r>
      <w:r w:rsidR="00336413">
        <w:t>matter.</w:t>
      </w:r>
    </w:p>
    <w:p w:rsidR="009C1ED2" w:rsidRPr="00713DDB" w:rsidRDefault="00BB6E53" w:rsidP="009635F4">
      <w:pPr>
        <w:pStyle w:val="BlockText"/>
        <w:spacing w:line="360" w:lineRule="auto"/>
        <w:ind w:left="0" w:right="-72" w:firstLine="0"/>
      </w:pPr>
      <w:r>
        <w:t>Encl: As above</w:t>
      </w:r>
    </w:p>
    <w:p w:rsidR="009C1ED2" w:rsidRPr="00713DDB" w:rsidRDefault="009C1ED2" w:rsidP="009C1ED2">
      <w:pPr>
        <w:spacing w:after="0" w:line="240" w:lineRule="auto"/>
        <w:jc w:val="right"/>
        <w:rPr>
          <w:rFonts w:ascii="Times New Roman" w:hAnsi="Times New Roman"/>
          <w:sz w:val="24"/>
          <w:szCs w:val="24"/>
        </w:rPr>
      </w:pPr>
      <w:r w:rsidRPr="00713DDB">
        <w:rPr>
          <w:rFonts w:ascii="Times New Roman" w:hAnsi="Times New Roman"/>
          <w:sz w:val="24"/>
          <w:szCs w:val="24"/>
        </w:rPr>
        <w:tab/>
      </w:r>
      <w:r w:rsidRPr="00713DDB">
        <w:rPr>
          <w:rFonts w:ascii="Times New Roman" w:hAnsi="Times New Roman"/>
          <w:sz w:val="24"/>
          <w:szCs w:val="24"/>
        </w:rPr>
        <w:tab/>
      </w:r>
      <w:r w:rsidRPr="00713DDB">
        <w:rPr>
          <w:rFonts w:ascii="Times New Roman" w:hAnsi="Times New Roman"/>
          <w:sz w:val="24"/>
          <w:szCs w:val="24"/>
        </w:rPr>
        <w:tab/>
      </w:r>
      <w:r w:rsidRPr="00713DDB">
        <w:rPr>
          <w:rFonts w:ascii="Times New Roman" w:hAnsi="Times New Roman"/>
          <w:sz w:val="24"/>
          <w:szCs w:val="24"/>
        </w:rPr>
        <w:tab/>
        <w:t xml:space="preserve">                              CHIEF ENGINEER/CIVIL/THERMAL   </w:t>
      </w:r>
    </w:p>
    <w:p w:rsidR="009C1ED2" w:rsidRPr="00713DDB" w:rsidRDefault="009C1ED2" w:rsidP="009C1ED2">
      <w:pPr>
        <w:spacing w:after="0" w:line="240" w:lineRule="auto"/>
        <w:jc w:val="right"/>
        <w:rPr>
          <w:rFonts w:ascii="Times New Roman" w:hAnsi="Times New Roman"/>
          <w:sz w:val="24"/>
          <w:szCs w:val="24"/>
        </w:rPr>
      </w:pPr>
    </w:p>
    <w:p w:rsidR="009C1ED2" w:rsidRPr="00713DDB" w:rsidRDefault="009C1ED2" w:rsidP="009C1ED2">
      <w:pPr>
        <w:pStyle w:val="BodyText"/>
        <w:tabs>
          <w:tab w:val="center" w:pos="4604"/>
        </w:tabs>
        <w:ind w:left="540" w:right="180" w:hanging="540"/>
      </w:pPr>
      <w:r w:rsidRPr="00713DDB">
        <w:t xml:space="preserve">To </w:t>
      </w:r>
      <w:r w:rsidRPr="00713DDB">
        <w:tab/>
      </w:r>
    </w:p>
    <w:p w:rsidR="009C1ED2" w:rsidRPr="00713DDB" w:rsidRDefault="009C1ED2" w:rsidP="009C1ED2">
      <w:pPr>
        <w:pStyle w:val="BodyText"/>
        <w:tabs>
          <w:tab w:val="left" w:pos="720"/>
          <w:tab w:val="left" w:pos="1309"/>
        </w:tabs>
        <w:ind w:left="540" w:right="180" w:hanging="540"/>
      </w:pPr>
      <w:r w:rsidRPr="00713DDB">
        <w:t xml:space="preserve">The </w:t>
      </w:r>
      <w:r w:rsidR="00BB6E53">
        <w:t>Chief Engineer (Coal &amp; Commercial),</w:t>
      </w:r>
    </w:p>
    <w:p w:rsidR="009C1ED2" w:rsidRPr="00713DDB" w:rsidRDefault="00BB6E53" w:rsidP="009C1ED2">
      <w:pPr>
        <w:pStyle w:val="BodyText"/>
        <w:tabs>
          <w:tab w:val="left" w:pos="720"/>
          <w:tab w:val="left" w:pos="1309"/>
        </w:tabs>
        <w:ind w:left="540" w:right="180" w:hanging="540"/>
      </w:pPr>
      <w:r>
        <w:t xml:space="preserve"> T</w:t>
      </w:r>
      <w:r w:rsidR="009635F4">
        <w:t>G</w:t>
      </w:r>
      <w:r w:rsidR="009C1ED2" w:rsidRPr="00713DDB">
        <w:t>GENCO, VidyutSoudha,</w:t>
      </w:r>
    </w:p>
    <w:p w:rsidR="009C1ED2" w:rsidRDefault="009C1ED2" w:rsidP="009C1ED2">
      <w:pPr>
        <w:pStyle w:val="BodyText"/>
        <w:tabs>
          <w:tab w:val="left" w:pos="720"/>
          <w:tab w:val="left" w:pos="1309"/>
        </w:tabs>
        <w:ind w:left="540" w:right="180" w:hanging="540"/>
      </w:pPr>
      <w:r w:rsidRPr="00713DDB">
        <w:t xml:space="preserve"> Hyderabad-82</w:t>
      </w:r>
      <w:r w:rsidR="009635F4">
        <w:t>.</w:t>
      </w:r>
    </w:p>
    <w:p w:rsidR="0076371C" w:rsidRPr="00713DDB" w:rsidRDefault="0076371C" w:rsidP="009C1ED2">
      <w:pPr>
        <w:pStyle w:val="BodyText"/>
        <w:tabs>
          <w:tab w:val="left" w:pos="720"/>
          <w:tab w:val="left" w:pos="1309"/>
        </w:tabs>
        <w:ind w:left="540" w:right="180" w:hanging="540"/>
      </w:pPr>
    </w:p>
    <w:p w:rsidR="009C1ED2" w:rsidRDefault="009C1ED2" w:rsidP="009635F4">
      <w:pPr>
        <w:jc w:val="center"/>
      </w:pPr>
      <w:r w:rsidRPr="00713DDB">
        <w:rPr>
          <w:rFonts w:ascii="Times New Roman" w:hAnsi="Times New Roman"/>
          <w:sz w:val="24"/>
          <w:szCs w:val="24"/>
          <w:u w:val="single"/>
        </w:rPr>
        <w:t>U.O. No.CE</w:t>
      </w:r>
      <w:r w:rsidR="00BB6E53">
        <w:rPr>
          <w:rFonts w:ascii="Times New Roman" w:hAnsi="Times New Roman"/>
          <w:sz w:val="24"/>
          <w:szCs w:val="24"/>
          <w:u w:val="single"/>
        </w:rPr>
        <w:t>/Civil/Thermal/SE/TCD-I/EE3/F.128</w:t>
      </w:r>
      <w:r w:rsidR="006723C1">
        <w:rPr>
          <w:rFonts w:ascii="Times New Roman" w:hAnsi="Times New Roman"/>
          <w:sz w:val="24"/>
          <w:szCs w:val="24"/>
          <w:u w:val="single"/>
        </w:rPr>
        <w:t>/</w:t>
      </w:r>
      <w:r w:rsidR="00BB6E53">
        <w:rPr>
          <w:rFonts w:ascii="Times New Roman" w:hAnsi="Times New Roman"/>
          <w:sz w:val="24"/>
          <w:szCs w:val="24"/>
          <w:u w:val="single"/>
        </w:rPr>
        <w:t>D.No.</w:t>
      </w:r>
      <w:r w:rsidR="00160383">
        <w:rPr>
          <w:rFonts w:ascii="Times New Roman" w:hAnsi="Times New Roman"/>
          <w:sz w:val="24"/>
          <w:szCs w:val="24"/>
          <w:u w:val="single"/>
        </w:rPr>
        <w:t>216</w:t>
      </w:r>
      <w:r w:rsidR="007E4D1A">
        <w:rPr>
          <w:rFonts w:ascii="Times New Roman" w:hAnsi="Times New Roman"/>
          <w:sz w:val="24"/>
          <w:szCs w:val="24"/>
          <w:u w:val="single"/>
        </w:rPr>
        <w:t>/2024-25</w:t>
      </w:r>
      <w:r w:rsidRPr="00713DDB">
        <w:rPr>
          <w:rFonts w:ascii="Times New Roman" w:hAnsi="Times New Roman"/>
          <w:sz w:val="24"/>
          <w:szCs w:val="24"/>
          <w:u w:val="single"/>
        </w:rPr>
        <w:t>, Dt:</w:t>
      </w:r>
      <w:r w:rsidR="00160383">
        <w:rPr>
          <w:rFonts w:ascii="Times New Roman" w:hAnsi="Times New Roman"/>
          <w:sz w:val="24"/>
          <w:szCs w:val="24"/>
          <w:u w:val="single"/>
        </w:rPr>
        <w:t>28</w:t>
      </w:r>
      <w:r w:rsidRPr="00713DDB">
        <w:rPr>
          <w:rFonts w:ascii="Times New Roman" w:hAnsi="Times New Roman"/>
          <w:sz w:val="24"/>
          <w:szCs w:val="24"/>
          <w:u w:val="single"/>
        </w:rPr>
        <w:t>.0</w:t>
      </w:r>
      <w:r w:rsidR="00BB6E53">
        <w:rPr>
          <w:rFonts w:ascii="Times New Roman" w:hAnsi="Times New Roman"/>
          <w:sz w:val="24"/>
          <w:szCs w:val="24"/>
          <w:u w:val="single"/>
        </w:rPr>
        <w:t>9</w:t>
      </w:r>
      <w:r w:rsidRPr="00713DDB">
        <w:rPr>
          <w:rFonts w:ascii="Times New Roman" w:hAnsi="Times New Roman"/>
          <w:sz w:val="24"/>
          <w:szCs w:val="24"/>
          <w:u w:val="single"/>
        </w:rPr>
        <w:t>.2024.</w:t>
      </w:r>
      <w:r>
        <w:br w:type="page"/>
      </w:r>
    </w:p>
    <w:tbl>
      <w:tblPr>
        <w:tblW w:w="9709" w:type="dxa"/>
        <w:tblLook w:val="04A0"/>
      </w:tblPr>
      <w:tblGrid>
        <w:gridCol w:w="1384"/>
        <w:gridCol w:w="2905"/>
        <w:gridCol w:w="4565"/>
        <w:gridCol w:w="855"/>
      </w:tblGrid>
      <w:tr w:rsidR="00A8030B" w:rsidRPr="00713DDB" w:rsidTr="00D11E79">
        <w:trPr>
          <w:trHeight w:val="32"/>
        </w:trPr>
        <w:tc>
          <w:tcPr>
            <w:tcW w:w="1384" w:type="dxa"/>
          </w:tcPr>
          <w:p w:rsidR="00A8030B" w:rsidRPr="00713DDB" w:rsidRDefault="00A8030B" w:rsidP="00D11E79">
            <w:pPr>
              <w:spacing w:after="0" w:line="240" w:lineRule="auto"/>
              <w:rPr>
                <w:rFonts w:ascii="Times New Roman" w:eastAsia="Calibri" w:hAnsi="Times New Roman"/>
                <w:b/>
                <w:sz w:val="24"/>
                <w:szCs w:val="24"/>
              </w:rPr>
            </w:pPr>
            <w:r w:rsidRPr="00713DDB">
              <w:rPr>
                <w:rFonts w:ascii="Times New Roman" w:eastAsia="Calibri" w:hAnsi="Times New Roman"/>
                <w:noProof/>
                <w:sz w:val="24"/>
                <w:szCs w:val="24"/>
              </w:rPr>
              <w:lastRenderedPageBreak/>
              <w:drawing>
                <wp:inline distT="0" distB="0" distL="0" distR="0">
                  <wp:extent cx="639445" cy="631190"/>
                  <wp:effectExtent l="19050" t="0" r="8255" b="0"/>
                  <wp:docPr id="2" name="Picture 1" descr="Genc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enco logo"/>
                          <pic:cNvPicPr>
                            <a:picLocks noChangeAspect="1" noChangeArrowheads="1"/>
                          </pic:cNvPicPr>
                        </pic:nvPicPr>
                        <pic:blipFill>
                          <a:blip r:embed="rId10" cstate="print"/>
                          <a:srcRect/>
                          <a:stretch>
                            <a:fillRect/>
                          </a:stretch>
                        </pic:blipFill>
                        <pic:spPr bwMode="auto">
                          <a:xfrm>
                            <a:off x="0" y="0"/>
                            <a:ext cx="639445" cy="631190"/>
                          </a:xfrm>
                          <a:prstGeom prst="rect">
                            <a:avLst/>
                          </a:prstGeom>
                          <a:noFill/>
                          <a:ln w="9525">
                            <a:noFill/>
                            <a:miter lim="800000"/>
                            <a:headEnd/>
                            <a:tailEnd/>
                          </a:ln>
                        </pic:spPr>
                      </pic:pic>
                    </a:graphicData>
                  </a:graphic>
                </wp:inline>
              </w:drawing>
            </w:r>
          </w:p>
        </w:tc>
        <w:tc>
          <w:tcPr>
            <w:tcW w:w="8325" w:type="dxa"/>
            <w:gridSpan w:val="3"/>
          </w:tcPr>
          <w:p w:rsidR="00A8030B" w:rsidRPr="00713DDB" w:rsidRDefault="00A8030B" w:rsidP="00D11E79">
            <w:pPr>
              <w:spacing w:after="0" w:line="240" w:lineRule="auto"/>
              <w:ind w:left="176" w:hanging="780"/>
              <w:jc w:val="center"/>
              <w:rPr>
                <w:rFonts w:ascii="Times New Roman" w:eastAsia="Calibri" w:hAnsi="Times New Roman"/>
                <w:sz w:val="24"/>
                <w:szCs w:val="24"/>
              </w:rPr>
            </w:pPr>
            <w:r w:rsidRPr="00713DDB">
              <w:rPr>
                <w:rFonts w:ascii="Times New Roman" w:eastAsia="Calibri" w:hAnsi="Times New Roman"/>
                <w:sz w:val="24"/>
                <w:szCs w:val="24"/>
              </w:rPr>
              <w:t>TELANGANA STATE POWER GENERATION CORPORATION LIMITED</w:t>
            </w:r>
          </w:p>
          <w:p w:rsidR="00A8030B" w:rsidRPr="00713DDB" w:rsidRDefault="00A8030B" w:rsidP="00D11E79">
            <w:pPr>
              <w:spacing w:after="0" w:line="240" w:lineRule="auto"/>
              <w:jc w:val="center"/>
              <w:rPr>
                <w:rFonts w:ascii="Times New Roman" w:eastAsia="Calibri" w:hAnsi="Times New Roman"/>
                <w:sz w:val="24"/>
                <w:szCs w:val="24"/>
              </w:rPr>
            </w:pPr>
            <w:r w:rsidRPr="00713DDB">
              <w:rPr>
                <w:rFonts w:ascii="Times New Roman" w:eastAsia="Calibri" w:hAnsi="Times New Roman"/>
                <w:sz w:val="24"/>
                <w:szCs w:val="24"/>
              </w:rPr>
              <w:t>VIDYUT SOUDHA:: HYDERABAD - 500082</w:t>
            </w:r>
          </w:p>
          <w:p w:rsidR="00A8030B" w:rsidRPr="00713DDB" w:rsidRDefault="00A8030B" w:rsidP="00D11E79">
            <w:pPr>
              <w:spacing w:after="0" w:line="240" w:lineRule="auto"/>
              <w:jc w:val="center"/>
              <w:rPr>
                <w:rFonts w:ascii="Times New Roman" w:eastAsia="Calibri" w:hAnsi="Times New Roman"/>
                <w:sz w:val="24"/>
                <w:szCs w:val="24"/>
              </w:rPr>
            </w:pPr>
            <w:r w:rsidRPr="00713DDB">
              <w:rPr>
                <w:rFonts w:ascii="Times New Roman" w:eastAsia="Calibri" w:hAnsi="Times New Roman"/>
                <w:sz w:val="24"/>
                <w:szCs w:val="24"/>
              </w:rPr>
              <w:t xml:space="preserve">CIN: U40102TG2014SGC94070, Phone No: 040-23499407 </w:t>
            </w:r>
          </w:p>
          <w:p w:rsidR="00A8030B" w:rsidRPr="00713DDB" w:rsidRDefault="00A8030B" w:rsidP="00D11E79">
            <w:pPr>
              <w:spacing w:after="0" w:line="240" w:lineRule="auto"/>
              <w:jc w:val="center"/>
              <w:rPr>
                <w:rFonts w:ascii="Times New Roman" w:eastAsia="Calibri" w:hAnsi="Times New Roman"/>
                <w:b/>
                <w:sz w:val="24"/>
                <w:szCs w:val="24"/>
              </w:rPr>
            </w:pPr>
            <w:r w:rsidRPr="00713DDB">
              <w:rPr>
                <w:rFonts w:ascii="Times New Roman" w:eastAsia="Calibri" w:hAnsi="Times New Roman"/>
                <w:sz w:val="24"/>
                <w:szCs w:val="24"/>
              </w:rPr>
              <w:t xml:space="preserve">Website : </w:t>
            </w:r>
            <w:hyperlink r:id="rId11" w:history="1">
              <w:r w:rsidRPr="00713DDB">
                <w:rPr>
                  <w:rStyle w:val="Hyperlink"/>
                  <w:rFonts w:ascii="Times New Roman" w:eastAsia="Calibri" w:hAnsi="Times New Roman"/>
                  <w:sz w:val="24"/>
                  <w:szCs w:val="24"/>
                </w:rPr>
                <w:t>www.tsgenco.co.in</w:t>
              </w:r>
            </w:hyperlink>
            <w:r w:rsidRPr="00713DDB">
              <w:rPr>
                <w:rFonts w:ascii="Times New Roman" w:eastAsia="Calibri" w:hAnsi="Times New Roman"/>
                <w:sz w:val="24"/>
                <w:szCs w:val="24"/>
              </w:rPr>
              <w:t xml:space="preserve">  Email ID: </w:t>
            </w:r>
            <w:hyperlink r:id="rId12" w:history="1">
              <w:r w:rsidRPr="00713DDB">
                <w:rPr>
                  <w:rStyle w:val="Hyperlink"/>
                  <w:rFonts w:ascii="Times New Roman" w:eastAsia="Calibri" w:hAnsi="Times New Roman"/>
                  <w:sz w:val="24"/>
                  <w:szCs w:val="24"/>
                </w:rPr>
                <w:t>ce.cth@tsgenco.co.in</w:t>
              </w:r>
            </w:hyperlink>
          </w:p>
        </w:tc>
      </w:tr>
      <w:tr w:rsidR="00A8030B" w:rsidRPr="00713DDB" w:rsidTr="00D11E79">
        <w:trPr>
          <w:gridBefore w:val="2"/>
          <w:gridAfter w:val="1"/>
          <w:wBefore w:w="4289" w:type="dxa"/>
          <w:wAfter w:w="855" w:type="dxa"/>
        </w:trPr>
        <w:tc>
          <w:tcPr>
            <w:tcW w:w="4565" w:type="dxa"/>
          </w:tcPr>
          <w:p w:rsidR="00A8030B" w:rsidRPr="00713DDB" w:rsidRDefault="00A8030B" w:rsidP="00D11E79">
            <w:pPr>
              <w:spacing w:after="0" w:line="240" w:lineRule="auto"/>
              <w:ind w:firstLine="317"/>
              <w:jc w:val="both"/>
              <w:rPr>
                <w:rFonts w:ascii="Times New Roman" w:hAnsi="Times New Roman"/>
                <w:sz w:val="24"/>
                <w:szCs w:val="24"/>
              </w:rPr>
            </w:pPr>
          </w:p>
          <w:p w:rsidR="00A8030B" w:rsidRPr="00713DDB" w:rsidRDefault="00A8030B" w:rsidP="00393926">
            <w:pPr>
              <w:spacing w:after="0" w:line="240" w:lineRule="auto"/>
              <w:jc w:val="both"/>
              <w:rPr>
                <w:rFonts w:ascii="Times New Roman" w:hAnsi="Times New Roman"/>
                <w:sz w:val="24"/>
                <w:szCs w:val="24"/>
              </w:rPr>
            </w:pPr>
            <w:r w:rsidRPr="00713DDB">
              <w:rPr>
                <w:rFonts w:ascii="Times New Roman" w:hAnsi="Times New Roman"/>
                <w:sz w:val="24"/>
                <w:szCs w:val="24"/>
              </w:rPr>
              <w:t>O/o. The Chief Engineer/Civil/Thermal,</w:t>
            </w:r>
          </w:p>
          <w:p w:rsidR="00A8030B" w:rsidRPr="00713DDB" w:rsidRDefault="00A8030B" w:rsidP="00D11E79">
            <w:pPr>
              <w:spacing w:after="0" w:line="240" w:lineRule="auto"/>
              <w:jc w:val="both"/>
              <w:rPr>
                <w:rFonts w:ascii="Times New Roman" w:hAnsi="Times New Roman"/>
                <w:sz w:val="24"/>
                <w:szCs w:val="24"/>
              </w:rPr>
            </w:pPr>
            <w:r w:rsidRPr="00713DDB">
              <w:rPr>
                <w:rFonts w:ascii="Times New Roman" w:hAnsi="Times New Roman"/>
                <w:sz w:val="24"/>
                <w:szCs w:val="24"/>
              </w:rPr>
              <w:t>TSGENCO,VidyutSoudha,</w:t>
            </w:r>
          </w:p>
          <w:p w:rsidR="00A8030B" w:rsidRPr="00713DDB" w:rsidRDefault="00A8030B" w:rsidP="00D11E79">
            <w:pPr>
              <w:spacing w:after="0" w:line="240" w:lineRule="auto"/>
              <w:jc w:val="both"/>
              <w:rPr>
                <w:rFonts w:ascii="Times New Roman" w:hAnsi="Times New Roman"/>
                <w:sz w:val="24"/>
                <w:szCs w:val="24"/>
              </w:rPr>
            </w:pPr>
            <w:r w:rsidRPr="00713DDB">
              <w:rPr>
                <w:rFonts w:ascii="Times New Roman" w:hAnsi="Times New Roman"/>
                <w:sz w:val="24"/>
                <w:szCs w:val="24"/>
              </w:rPr>
              <w:t>Hyderabad – 500082</w:t>
            </w:r>
          </w:p>
        </w:tc>
      </w:tr>
    </w:tbl>
    <w:p w:rsidR="00A8030B" w:rsidRPr="00713DDB" w:rsidRDefault="00A8030B" w:rsidP="00A8030B">
      <w:pPr>
        <w:spacing w:line="240" w:lineRule="auto"/>
        <w:rPr>
          <w:rFonts w:ascii="Times New Roman" w:hAnsi="Times New Roman"/>
          <w:sz w:val="24"/>
          <w:szCs w:val="24"/>
        </w:rPr>
      </w:pPr>
      <w:r w:rsidRPr="00713DDB">
        <w:rPr>
          <w:rFonts w:ascii="Times New Roman" w:hAnsi="Times New Roman"/>
          <w:sz w:val="24"/>
          <w:szCs w:val="24"/>
          <w:u w:val="single"/>
        </w:rPr>
        <w:t>U.O to the D</w:t>
      </w:r>
      <w:r w:rsidR="00393926" w:rsidRPr="00713DDB">
        <w:rPr>
          <w:rFonts w:ascii="Times New Roman" w:hAnsi="Times New Roman"/>
          <w:sz w:val="24"/>
          <w:szCs w:val="24"/>
          <w:u w:val="single"/>
        </w:rPr>
        <w:t xml:space="preserve">eputy Secretary (O&amp;M): </w:t>
      </w:r>
    </w:p>
    <w:tbl>
      <w:tblPr>
        <w:tblStyle w:val="TableGrid"/>
        <w:tblW w:w="9072"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711"/>
        <w:gridCol w:w="8361"/>
      </w:tblGrid>
      <w:tr w:rsidR="00A8030B" w:rsidRPr="00713DDB" w:rsidTr="00393926">
        <w:trPr>
          <w:trHeight w:val="584"/>
        </w:trPr>
        <w:tc>
          <w:tcPr>
            <w:tcW w:w="711" w:type="dxa"/>
          </w:tcPr>
          <w:p w:rsidR="00A8030B" w:rsidRPr="00713DDB" w:rsidRDefault="00A8030B" w:rsidP="00393926">
            <w:pPr>
              <w:spacing w:after="0" w:line="240" w:lineRule="auto"/>
              <w:jc w:val="both"/>
              <w:rPr>
                <w:rFonts w:ascii="Times New Roman" w:hAnsi="Times New Roman"/>
                <w:sz w:val="24"/>
                <w:szCs w:val="24"/>
              </w:rPr>
            </w:pPr>
            <w:r w:rsidRPr="00713DDB">
              <w:rPr>
                <w:rFonts w:ascii="Times New Roman" w:hAnsi="Times New Roman"/>
                <w:sz w:val="24"/>
                <w:szCs w:val="24"/>
              </w:rPr>
              <w:t>Sub:</w:t>
            </w:r>
          </w:p>
        </w:tc>
        <w:tc>
          <w:tcPr>
            <w:tcW w:w="8361" w:type="dxa"/>
          </w:tcPr>
          <w:p w:rsidR="00A8030B" w:rsidRPr="00713DDB" w:rsidRDefault="00A8030B" w:rsidP="00393926">
            <w:pPr>
              <w:spacing w:after="0" w:line="240" w:lineRule="auto"/>
              <w:jc w:val="both"/>
              <w:rPr>
                <w:rFonts w:ascii="Times New Roman" w:hAnsi="Times New Roman"/>
                <w:sz w:val="24"/>
                <w:szCs w:val="24"/>
              </w:rPr>
            </w:pPr>
            <w:r w:rsidRPr="00713DDB">
              <w:rPr>
                <w:rFonts w:ascii="Times New Roman" w:hAnsi="Times New Roman"/>
                <w:sz w:val="24"/>
                <w:szCs w:val="24"/>
              </w:rPr>
              <w:t>KTPS-</w:t>
            </w:r>
            <w:r w:rsidR="00393926" w:rsidRPr="00713DDB">
              <w:rPr>
                <w:rFonts w:ascii="Times New Roman" w:hAnsi="Times New Roman"/>
                <w:sz w:val="24"/>
                <w:szCs w:val="24"/>
              </w:rPr>
              <w:t>V &amp; VI Stages and KTPS-</w:t>
            </w:r>
            <w:r w:rsidRPr="00713DDB">
              <w:rPr>
                <w:rFonts w:ascii="Times New Roman" w:hAnsi="Times New Roman"/>
                <w:sz w:val="24"/>
                <w:szCs w:val="24"/>
              </w:rPr>
              <w:t xml:space="preserve">VII Stage (1x800MW)- </w:t>
            </w:r>
            <w:r w:rsidR="00393926" w:rsidRPr="00713DDB">
              <w:rPr>
                <w:rFonts w:ascii="Times New Roman" w:hAnsi="Times New Roman"/>
                <w:sz w:val="24"/>
                <w:szCs w:val="24"/>
              </w:rPr>
              <w:t xml:space="preserve">Construction of new quarters for (O&amp;M) Staff working in the KTPS complex, </w:t>
            </w:r>
            <w:r w:rsidRPr="00713DDB">
              <w:rPr>
                <w:rFonts w:ascii="Times New Roman" w:hAnsi="Times New Roman"/>
                <w:sz w:val="24"/>
                <w:szCs w:val="24"/>
              </w:rPr>
              <w:t xml:space="preserve">Paloncha, Bhadradri-KothagudemDist -  </w:t>
            </w:r>
            <w:r w:rsidR="00393926" w:rsidRPr="00713DDB">
              <w:rPr>
                <w:rFonts w:ascii="Times New Roman" w:hAnsi="Times New Roman"/>
                <w:sz w:val="24"/>
                <w:szCs w:val="24"/>
              </w:rPr>
              <w:t>Status-</w:t>
            </w:r>
            <w:r w:rsidR="00683DF3">
              <w:rPr>
                <w:rFonts w:ascii="Times New Roman" w:hAnsi="Times New Roman"/>
                <w:sz w:val="24"/>
                <w:szCs w:val="24"/>
              </w:rPr>
              <w:t>Furnished</w:t>
            </w:r>
          </w:p>
          <w:p w:rsidR="00393926" w:rsidRPr="00713DDB" w:rsidRDefault="00393926" w:rsidP="00393926">
            <w:pPr>
              <w:spacing w:after="0" w:line="240" w:lineRule="auto"/>
              <w:jc w:val="both"/>
              <w:rPr>
                <w:rFonts w:ascii="Times New Roman" w:hAnsi="Times New Roman"/>
                <w:sz w:val="24"/>
                <w:szCs w:val="24"/>
              </w:rPr>
            </w:pPr>
          </w:p>
        </w:tc>
      </w:tr>
      <w:tr w:rsidR="00A8030B" w:rsidRPr="00713DDB" w:rsidTr="00393926">
        <w:trPr>
          <w:trHeight w:val="295"/>
        </w:trPr>
        <w:tc>
          <w:tcPr>
            <w:tcW w:w="711" w:type="dxa"/>
          </w:tcPr>
          <w:p w:rsidR="00A8030B" w:rsidRPr="00713DDB" w:rsidRDefault="00A8030B" w:rsidP="00393926">
            <w:pPr>
              <w:spacing w:after="0" w:line="240" w:lineRule="auto"/>
              <w:jc w:val="both"/>
              <w:rPr>
                <w:rFonts w:ascii="Times New Roman" w:hAnsi="Times New Roman"/>
                <w:sz w:val="24"/>
                <w:szCs w:val="24"/>
              </w:rPr>
            </w:pPr>
            <w:r w:rsidRPr="00713DDB">
              <w:rPr>
                <w:rFonts w:ascii="Times New Roman" w:hAnsi="Times New Roman"/>
                <w:sz w:val="24"/>
                <w:szCs w:val="24"/>
              </w:rPr>
              <w:t>Ref:</w:t>
            </w:r>
          </w:p>
        </w:tc>
        <w:tc>
          <w:tcPr>
            <w:tcW w:w="8361" w:type="dxa"/>
          </w:tcPr>
          <w:p w:rsidR="00A8030B" w:rsidRPr="00713DDB" w:rsidRDefault="00393926" w:rsidP="00393926">
            <w:pPr>
              <w:tabs>
                <w:tab w:val="left" w:pos="317"/>
              </w:tabs>
              <w:spacing w:after="0" w:line="240" w:lineRule="auto"/>
              <w:jc w:val="both"/>
              <w:rPr>
                <w:rFonts w:ascii="Times New Roman" w:hAnsi="Times New Roman"/>
                <w:sz w:val="24"/>
                <w:szCs w:val="24"/>
              </w:rPr>
            </w:pPr>
            <w:r w:rsidRPr="00713DDB">
              <w:rPr>
                <w:rFonts w:ascii="Times New Roman" w:hAnsi="Times New Roman"/>
                <w:sz w:val="24"/>
                <w:szCs w:val="24"/>
              </w:rPr>
              <w:t>Memo No.Dir (HR)/ DS (O&amp;M)/ AS (DC-NT)/ PO-H/01/2021, Dt.30.03.2024.</w:t>
            </w:r>
          </w:p>
          <w:p w:rsidR="00393926" w:rsidRPr="00713DDB" w:rsidRDefault="00393926" w:rsidP="00393926">
            <w:pPr>
              <w:tabs>
                <w:tab w:val="left" w:pos="317"/>
              </w:tabs>
              <w:spacing w:after="0" w:line="240" w:lineRule="auto"/>
              <w:jc w:val="both"/>
              <w:rPr>
                <w:rFonts w:ascii="Times New Roman" w:hAnsi="Times New Roman"/>
                <w:sz w:val="24"/>
                <w:szCs w:val="24"/>
              </w:rPr>
            </w:pPr>
          </w:p>
        </w:tc>
      </w:tr>
    </w:tbl>
    <w:p w:rsidR="00A8030B" w:rsidRPr="00713DDB" w:rsidRDefault="00A8030B" w:rsidP="00393926">
      <w:pPr>
        <w:tabs>
          <w:tab w:val="left" w:pos="1992"/>
        </w:tabs>
        <w:spacing w:after="0"/>
        <w:ind w:left="567" w:hanging="567"/>
        <w:jc w:val="center"/>
        <w:rPr>
          <w:rFonts w:ascii="Times New Roman" w:hAnsi="Times New Roman"/>
          <w:bCs/>
          <w:sz w:val="24"/>
          <w:szCs w:val="24"/>
        </w:rPr>
      </w:pPr>
      <w:r w:rsidRPr="00713DDB">
        <w:rPr>
          <w:rFonts w:ascii="Times New Roman" w:hAnsi="Times New Roman"/>
          <w:bCs/>
          <w:sz w:val="24"/>
          <w:szCs w:val="24"/>
        </w:rPr>
        <w:t>*****</w:t>
      </w:r>
    </w:p>
    <w:p w:rsidR="00225469" w:rsidRPr="00713DDB" w:rsidRDefault="00A8030B" w:rsidP="00A8030B">
      <w:pPr>
        <w:pStyle w:val="BlockText"/>
        <w:spacing w:line="360" w:lineRule="auto"/>
        <w:ind w:left="0" w:right="-72" w:firstLine="0"/>
      </w:pPr>
      <w:r w:rsidRPr="00713DDB">
        <w:tab/>
        <w:t xml:space="preserve">With reference to the </w:t>
      </w:r>
      <w:r w:rsidR="00393926" w:rsidRPr="00713DDB">
        <w:t>memo</w:t>
      </w:r>
      <w:r w:rsidRPr="00713DDB">
        <w:t xml:space="preserve"> cited,</w:t>
      </w:r>
      <w:r w:rsidR="00280816">
        <w:t>the following is</w:t>
      </w:r>
      <w:r w:rsidR="00225469" w:rsidRPr="00713DDB">
        <w:t xml:space="preserve"> furnished in respect of item No.8 </w:t>
      </w:r>
      <w:r w:rsidR="00495DCC" w:rsidRPr="00713DDB">
        <w:t xml:space="preserve">(construction of new quarters at KTPS complex) </w:t>
      </w:r>
      <w:r w:rsidR="00225469" w:rsidRPr="00713DDB">
        <w:t>of representation dt.05.03.2024 of</w:t>
      </w:r>
      <w:r w:rsidR="00CB779F">
        <w:t xml:space="preserve"> President,</w:t>
      </w:r>
      <w:r w:rsidR="00225469" w:rsidRPr="00713DDB">
        <w:t xml:space="preserve"> TSPE Union (1535)</w:t>
      </w:r>
      <w:r w:rsidR="00495DCC" w:rsidRPr="00713DDB">
        <w:t>,</w:t>
      </w:r>
      <w:r w:rsidR="00A81AF3">
        <w:t xml:space="preserve"> Hyderabad,</w:t>
      </w:r>
      <w:r w:rsidR="00225469" w:rsidRPr="00713DDB">
        <w:t xml:space="preserve"> for taking further action.</w:t>
      </w:r>
    </w:p>
    <w:p w:rsidR="00225469" w:rsidRPr="00713DDB" w:rsidRDefault="00225469" w:rsidP="00A8030B">
      <w:pPr>
        <w:pStyle w:val="BlockText"/>
        <w:spacing w:line="360" w:lineRule="auto"/>
        <w:ind w:left="0" w:right="-72" w:firstLine="0"/>
        <w:rPr>
          <w:b/>
          <w:bCs/>
          <w:u w:val="single"/>
        </w:rPr>
      </w:pPr>
      <w:r w:rsidRPr="00713DDB">
        <w:rPr>
          <w:b/>
          <w:bCs/>
          <w:u w:val="single"/>
        </w:rPr>
        <w:t>KTPS-VII Stage (1x800MW), Paloncha:</w:t>
      </w:r>
    </w:p>
    <w:p w:rsidR="00CB779F" w:rsidRPr="00713DDB" w:rsidRDefault="00D26CB8" w:rsidP="00CB779F">
      <w:pPr>
        <w:pStyle w:val="BlockText"/>
        <w:spacing w:line="360" w:lineRule="auto"/>
        <w:ind w:left="0" w:right="-72" w:firstLine="0"/>
      </w:pPr>
      <w:r w:rsidRPr="00713DDB">
        <w:tab/>
      </w:r>
      <w:r w:rsidR="00CB779F" w:rsidRPr="00713DDB">
        <w:t xml:space="preserve">During </w:t>
      </w:r>
      <w:r w:rsidR="00CB779F">
        <w:t xml:space="preserve">the </w:t>
      </w:r>
      <w:r w:rsidR="00CB779F" w:rsidRPr="00713DDB">
        <w:t>circulation of the</w:t>
      </w:r>
      <w:r w:rsidR="00CB779F">
        <w:t xml:space="preserve"> necessary</w:t>
      </w:r>
      <w:r w:rsidR="00CB779F" w:rsidRPr="00713DDB">
        <w:t xml:space="preserve"> proposal</w:t>
      </w:r>
      <w:r w:rsidR="00CB779F">
        <w:t>s</w:t>
      </w:r>
      <w:r w:rsidR="00CB779F" w:rsidRPr="00713DDB">
        <w:t xml:space="preserve"> for according administrative approval to construct 724 Nos.</w:t>
      </w:r>
      <w:r w:rsidR="00CB779F" w:rsidRPr="00713DDB">
        <w:rPr>
          <w:lang w:val="en-IN"/>
        </w:rPr>
        <w:t xml:space="preserve"> of various types of quarters for the </w:t>
      </w:r>
      <w:r w:rsidR="00CB779F" w:rsidRPr="00713DDB">
        <w:t>employee</w:t>
      </w:r>
      <w:r w:rsidR="00CB779F">
        <w:t xml:space="preserve">s working at (1x800MW) KTPS-VII </w:t>
      </w:r>
      <w:r w:rsidR="00CB779F" w:rsidRPr="00713DDB">
        <w:t xml:space="preserve">Stage/Paloncha with an estimated </w:t>
      </w:r>
      <w:r w:rsidR="00CB779F">
        <w:t xml:space="preserve">cost </w:t>
      </w:r>
      <w:r w:rsidR="00CB779F" w:rsidRPr="00713DDB">
        <w:t xml:space="preserve">of </w:t>
      </w:r>
      <w:r w:rsidR="00CB779F" w:rsidRPr="00AE5322">
        <w:t>Rs.452.40 Crore (</w:t>
      </w:r>
      <w:r w:rsidR="00CB779F" w:rsidRPr="00713DDB">
        <w:t xml:space="preserve">including all provisions) during </w:t>
      </w:r>
      <w:r w:rsidR="00CB779F">
        <w:t>June-2022</w:t>
      </w:r>
      <w:r w:rsidR="00CB779F" w:rsidRPr="00713DDB">
        <w:t xml:space="preserve">, the then Chairman  </w:t>
      </w:r>
      <w:r w:rsidR="00CB779F">
        <w:t>and</w:t>
      </w:r>
      <w:r w:rsidR="00CB779F" w:rsidRPr="00713DDB">
        <w:t xml:space="preserve"> Managing Director/ TSGENCO has remarked as follows:</w:t>
      </w:r>
    </w:p>
    <w:p w:rsidR="00CB779F" w:rsidRPr="00713DDB" w:rsidRDefault="00CB779F" w:rsidP="00CB779F">
      <w:pPr>
        <w:pStyle w:val="BlockText"/>
        <w:spacing w:line="360" w:lineRule="auto"/>
        <w:ind w:left="0" w:right="-72" w:firstLine="0"/>
        <w:jc w:val="center"/>
        <w:rPr>
          <w:u w:val="single"/>
        </w:rPr>
      </w:pPr>
      <w:r w:rsidRPr="00713DDB">
        <w:t>“</w:t>
      </w:r>
      <w:r w:rsidRPr="00713DDB">
        <w:rPr>
          <w:i/>
          <w:iCs/>
          <w:u w:val="single"/>
        </w:rPr>
        <w:t>Can be considered only after funds are tied up. Till then L/o”.</w:t>
      </w:r>
    </w:p>
    <w:p w:rsidR="00CB779F" w:rsidRPr="00713DDB" w:rsidRDefault="00CB779F" w:rsidP="00CB779F">
      <w:pPr>
        <w:pStyle w:val="BlockText"/>
        <w:spacing w:line="360" w:lineRule="auto"/>
        <w:ind w:left="0" w:right="-72" w:firstLine="720"/>
      </w:pPr>
      <w:r w:rsidRPr="00713DDB">
        <w:t xml:space="preserve">Accordingly, the FA &amp; CCA (Resources)/TSGENCO was requested </w:t>
      </w:r>
      <w:r>
        <w:t xml:space="preserve">to </w:t>
      </w:r>
      <w:r w:rsidRPr="00713DDB">
        <w:t xml:space="preserve">take further action to tie up the funds for an amount of </w:t>
      </w:r>
      <w:r w:rsidRPr="00713DDB">
        <w:rPr>
          <w:b/>
          <w:bCs/>
        </w:rPr>
        <w:t xml:space="preserve">Rs.452.40 Crore </w:t>
      </w:r>
      <w:r w:rsidRPr="00713DDB">
        <w:t>vide this offic</w:t>
      </w:r>
      <w:r>
        <w:t>e U.O No.90/2022, Dt.30.06.2022 and tie up</w:t>
      </w:r>
      <w:r w:rsidR="007E4D1A">
        <w:t xml:space="preserve"> of</w:t>
      </w:r>
      <w:r>
        <w:t xml:space="preserve"> funds is awaited</w:t>
      </w:r>
      <w:r w:rsidRPr="00713DDB">
        <w:t>.</w:t>
      </w:r>
    </w:p>
    <w:p w:rsidR="00CB779F" w:rsidRPr="00713DDB" w:rsidRDefault="00CB779F" w:rsidP="00CB779F">
      <w:pPr>
        <w:pStyle w:val="BlockText"/>
        <w:spacing w:line="360" w:lineRule="auto"/>
        <w:ind w:left="0" w:right="-72" w:firstLine="0"/>
        <w:rPr>
          <w:b/>
          <w:bCs/>
          <w:u w:val="single"/>
        </w:rPr>
      </w:pPr>
      <w:r w:rsidRPr="00713DDB">
        <w:rPr>
          <w:b/>
          <w:bCs/>
          <w:u w:val="single"/>
        </w:rPr>
        <w:t>KTPS V &amp; VI Stages, Paloncha:</w:t>
      </w:r>
    </w:p>
    <w:p w:rsidR="00CB779F" w:rsidRDefault="00CB779F" w:rsidP="00CB779F">
      <w:pPr>
        <w:pStyle w:val="BlockText"/>
        <w:spacing w:line="360" w:lineRule="auto"/>
        <w:ind w:left="0" w:right="-72" w:firstLine="0"/>
      </w:pPr>
      <w:r w:rsidRPr="00713DDB">
        <w:tab/>
      </w:r>
      <w:r>
        <w:t>The proposals for the construction of new quarters at KTPS-V &amp; VI Stages/Paloncha will be processed af</w:t>
      </w:r>
      <w:r w:rsidR="007E4D1A">
        <w:t xml:space="preserve">ter receipt of the same from </w:t>
      </w:r>
      <w:r>
        <w:t xml:space="preserve"> Chief Engineer/O&amp;M/KTPS V&amp;VI Stages.</w:t>
      </w:r>
    </w:p>
    <w:p w:rsidR="00F5564E" w:rsidRPr="00713DDB" w:rsidRDefault="00F5564E" w:rsidP="00CB779F">
      <w:pPr>
        <w:pStyle w:val="BlockText"/>
        <w:spacing w:line="360" w:lineRule="auto"/>
        <w:ind w:left="0" w:right="-72" w:firstLine="0"/>
      </w:pPr>
    </w:p>
    <w:p w:rsidR="00A8030B" w:rsidRPr="00713DDB" w:rsidRDefault="00A8030B" w:rsidP="00CB779F">
      <w:pPr>
        <w:pStyle w:val="BlockText"/>
        <w:spacing w:line="360" w:lineRule="auto"/>
        <w:ind w:left="0" w:right="-72" w:firstLine="0"/>
      </w:pPr>
      <w:r w:rsidRPr="00713DDB">
        <w:tab/>
      </w:r>
      <w:r w:rsidRPr="00713DDB">
        <w:tab/>
      </w:r>
      <w:r w:rsidRPr="00713DDB">
        <w:tab/>
      </w:r>
      <w:r w:rsidRPr="00713DDB">
        <w:tab/>
        <w:t xml:space="preserve">                              CHIEF ENGINEER/CIVIL/THERMAL   </w:t>
      </w:r>
    </w:p>
    <w:p w:rsidR="00A8030B" w:rsidRPr="00713DDB" w:rsidRDefault="00A8030B" w:rsidP="00A8030B">
      <w:pPr>
        <w:pStyle w:val="BodyText"/>
        <w:tabs>
          <w:tab w:val="center" w:pos="4604"/>
        </w:tabs>
        <w:ind w:left="540" w:right="180" w:hanging="540"/>
      </w:pPr>
      <w:r w:rsidRPr="00713DDB">
        <w:t xml:space="preserve"> To </w:t>
      </w:r>
      <w:r w:rsidRPr="00713DDB">
        <w:tab/>
      </w:r>
    </w:p>
    <w:p w:rsidR="000523EF" w:rsidRPr="00713DDB" w:rsidRDefault="00A8030B" w:rsidP="00A8030B">
      <w:pPr>
        <w:pStyle w:val="BodyText"/>
        <w:tabs>
          <w:tab w:val="left" w:pos="720"/>
          <w:tab w:val="left" w:pos="1309"/>
        </w:tabs>
        <w:ind w:left="540" w:right="180" w:hanging="540"/>
      </w:pPr>
      <w:r w:rsidRPr="00713DDB">
        <w:t xml:space="preserve">The </w:t>
      </w:r>
      <w:r w:rsidR="000523EF" w:rsidRPr="00713DDB">
        <w:t>Deputy Secretary (O&amp;M),</w:t>
      </w:r>
    </w:p>
    <w:p w:rsidR="00A8030B" w:rsidRPr="00713DDB" w:rsidRDefault="00A8030B" w:rsidP="00A8030B">
      <w:pPr>
        <w:pStyle w:val="BodyText"/>
        <w:tabs>
          <w:tab w:val="left" w:pos="720"/>
          <w:tab w:val="left" w:pos="1309"/>
        </w:tabs>
        <w:ind w:left="540" w:right="180" w:hanging="540"/>
      </w:pPr>
      <w:r w:rsidRPr="00713DDB">
        <w:t xml:space="preserve"> TSGENCO, VidyutSoudha,</w:t>
      </w:r>
    </w:p>
    <w:p w:rsidR="00A8030B" w:rsidRPr="00713DDB" w:rsidRDefault="00A8030B" w:rsidP="00A8030B">
      <w:pPr>
        <w:pStyle w:val="BodyText"/>
        <w:tabs>
          <w:tab w:val="left" w:pos="720"/>
          <w:tab w:val="left" w:pos="1309"/>
        </w:tabs>
        <w:ind w:left="540" w:right="180" w:hanging="540"/>
      </w:pPr>
      <w:r w:rsidRPr="00713DDB">
        <w:t xml:space="preserve"> Hyderabad-82</w:t>
      </w:r>
    </w:p>
    <w:p w:rsidR="00A8030B" w:rsidRPr="00713DDB" w:rsidRDefault="00A8030B" w:rsidP="00A8030B">
      <w:pPr>
        <w:pStyle w:val="BodyText"/>
        <w:tabs>
          <w:tab w:val="left" w:pos="720"/>
          <w:tab w:val="left" w:pos="1309"/>
        </w:tabs>
        <w:ind w:left="540" w:right="180" w:hanging="540"/>
      </w:pPr>
    </w:p>
    <w:p w:rsidR="00A8030B" w:rsidRDefault="00A8030B" w:rsidP="007F4981">
      <w:pPr>
        <w:jc w:val="center"/>
      </w:pPr>
      <w:r w:rsidRPr="00713DDB">
        <w:rPr>
          <w:rFonts w:ascii="Times New Roman" w:hAnsi="Times New Roman"/>
          <w:sz w:val="24"/>
          <w:szCs w:val="24"/>
          <w:u w:val="single"/>
        </w:rPr>
        <w:t>U.O. No.CE/Civil/Thermal/SE/TCD-I/EE3/F.</w:t>
      </w:r>
      <w:r w:rsidR="007F4981" w:rsidRPr="00713DDB">
        <w:rPr>
          <w:rFonts w:ascii="Times New Roman" w:hAnsi="Times New Roman"/>
          <w:sz w:val="24"/>
          <w:szCs w:val="24"/>
          <w:u w:val="single"/>
        </w:rPr>
        <w:t>33</w:t>
      </w:r>
      <w:r w:rsidRPr="00713DDB">
        <w:rPr>
          <w:rFonts w:ascii="Times New Roman" w:hAnsi="Times New Roman"/>
          <w:sz w:val="24"/>
          <w:szCs w:val="24"/>
          <w:u w:val="single"/>
        </w:rPr>
        <w:t>/ D.No</w:t>
      </w:r>
      <w:r w:rsidR="007E4D1A">
        <w:rPr>
          <w:rFonts w:ascii="Times New Roman" w:hAnsi="Times New Roman"/>
          <w:sz w:val="24"/>
          <w:szCs w:val="24"/>
          <w:u w:val="single"/>
        </w:rPr>
        <w:t>.20/2024-25</w:t>
      </w:r>
      <w:r w:rsidRPr="00713DDB">
        <w:rPr>
          <w:rFonts w:ascii="Times New Roman" w:hAnsi="Times New Roman"/>
          <w:sz w:val="24"/>
          <w:szCs w:val="24"/>
          <w:u w:val="single"/>
        </w:rPr>
        <w:t>, Dt:</w:t>
      </w:r>
      <w:r w:rsidR="007E4D1A">
        <w:rPr>
          <w:rFonts w:ascii="Times New Roman" w:hAnsi="Times New Roman"/>
          <w:sz w:val="24"/>
          <w:szCs w:val="24"/>
          <w:u w:val="single"/>
        </w:rPr>
        <w:t>18</w:t>
      </w:r>
      <w:r w:rsidR="00713DDB" w:rsidRPr="00713DDB">
        <w:rPr>
          <w:rFonts w:ascii="Times New Roman" w:hAnsi="Times New Roman"/>
          <w:sz w:val="24"/>
          <w:szCs w:val="24"/>
          <w:u w:val="single"/>
        </w:rPr>
        <w:t>.04.2024.</w:t>
      </w:r>
      <w:r>
        <w:br w:type="page"/>
      </w:r>
    </w:p>
    <w:tbl>
      <w:tblPr>
        <w:tblW w:w="9709" w:type="dxa"/>
        <w:tblLook w:val="04A0"/>
      </w:tblPr>
      <w:tblGrid>
        <w:gridCol w:w="1384"/>
        <w:gridCol w:w="2905"/>
        <w:gridCol w:w="4565"/>
        <w:gridCol w:w="855"/>
      </w:tblGrid>
      <w:tr w:rsidR="00E52B61" w:rsidRPr="008940C3" w:rsidTr="00C8549A">
        <w:trPr>
          <w:trHeight w:val="32"/>
        </w:trPr>
        <w:tc>
          <w:tcPr>
            <w:tcW w:w="1384" w:type="dxa"/>
          </w:tcPr>
          <w:p w:rsidR="00E52B61" w:rsidRPr="008940C3" w:rsidRDefault="00A77E20" w:rsidP="00AD5992">
            <w:pPr>
              <w:spacing w:after="0" w:line="240" w:lineRule="auto"/>
              <w:rPr>
                <w:rFonts w:ascii="Times New Roman" w:eastAsia="Calibri" w:hAnsi="Times New Roman"/>
                <w:b/>
                <w:sz w:val="24"/>
                <w:szCs w:val="24"/>
              </w:rPr>
            </w:pPr>
            <w:r w:rsidRPr="008940C3">
              <w:rPr>
                <w:rFonts w:ascii="Times New Roman" w:eastAsia="Calibri" w:hAnsi="Times New Roman"/>
                <w:noProof/>
                <w:sz w:val="24"/>
                <w:szCs w:val="24"/>
              </w:rPr>
              <w:lastRenderedPageBreak/>
              <w:drawing>
                <wp:inline distT="0" distB="0" distL="0" distR="0">
                  <wp:extent cx="639445" cy="631190"/>
                  <wp:effectExtent l="19050" t="0" r="8255" b="0"/>
                  <wp:docPr id="1" name="Picture 1" descr="Genc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enco logo"/>
                          <pic:cNvPicPr>
                            <a:picLocks noChangeAspect="1" noChangeArrowheads="1"/>
                          </pic:cNvPicPr>
                        </pic:nvPicPr>
                        <pic:blipFill>
                          <a:blip r:embed="rId10" cstate="print"/>
                          <a:srcRect/>
                          <a:stretch>
                            <a:fillRect/>
                          </a:stretch>
                        </pic:blipFill>
                        <pic:spPr bwMode="auto">
                          <a:xfrm>
                            <a:off x="0" y="0"/>
                            <a:ext cx="639445" cy="631190"/>
                          </a:xfrm>
                          <a:prstGeom prst="rect">
                            <a:avLst/>
                          </a:prstGeom>
                          <a:noFill/>
                          <a:ln w="9525">
                            <a:noFill/>
                            <a:miter lim="800000"/>
                            <a:headEnd/>
                            <a:tailEnd/>
                          </a:ln>
                        </pic:spPr>
                      </pic:pic>
                    </a:graphicData>
                  </a:graphic>
                </wp:inline>
              </w:drawing>
            </w:r>
          </w:p>
        </w:tc>
        <w:tc>
          <w:tcPr>
            <w:tcW w:w="8325" w:type="dxa"/>
            <w:gridSpan w:val="3"/>
          </w:tcPr>
          <w:p w:rsidR="00E52B61" w:rsidRPr="008940C3" w:rsidRDefault="00E52B61" w:rsidP="00C8549A">
            <w:pPr>
              <w:spacing w:after="0" w:line="240" w:lineRule="auto"/>
              <w:ind w:left="176" w:hanging="780"/>
              <w:jc w:val="center"/>
              <w:rPr>
                <w:rFonts w:ascii="Times New Roman" w:eastAsia="Calibri" w:hAnsi="Times New Roman"/>
                <w:sz w:val="24"/>
                <w:szCs w:val="24"/>
              </w:rPr>
            </w:pPr>
            <w:r w:rsidRPr="008940C3">
              <w:rPr>
                <w:rFonts w:ascii="Times New Roman" w:eastAsia="Calibri" w:hAnsi="Times New Roman"/>
                <w:sz w:val="24"/>
                <w:szCs w:val="24"/>
              </w:rPr>
              <w:t>TELANGANA STATE POWER GENERATION CORPORATION LIMITED</w:t>
            </w:r>
          </w:p>
          <w:p w:rsidR="00E52B61" w:rsidRPr="008940C3" w:rsidRDefault="00E52B61" w:rsidP="00AD5992">
            <w:pPr>
              <w:spacing w:after="0" w:line="240" w:lineRule="auto"/>
              <w:jc w:val="center"/>
              <w:rPr>
                <w:rFonts w:ascii="Times New Roman" w:eastAsia="Calibri" w:hAnsi="Times New Roman"/>
                <w:sz w:val="24"/>
                <w:szCs w:val="24"/>
              </w:rPr>
            </w:pPr>
            <w:r w:rsidRPr="008940C3">
              <w:rPr>
                <w:rFonts w:ascii="Times New Roman" w:eastAsia="Calibri" w:hAnsi="Times New Roman"/>
                <w:sz w:val="24"/>
                <w:szCs w:val="24"/>
              </w:rPr>
              <w:t>VIDYUT SOUDHA:: HYDERABAD - 500082</w:t>
            </w:r>
          </w:p>
          <w:p w:rsidR="00E52B61" w:rsidRPr="008940C3" w:rsidRDefault="00E52B61" w:rsidP="00AD5992">
            <w:pPr>
              <w:spacing w:after="0" w:line="240" w:lineRule="auto"/>
              <w:jc w:val="center"/>
              <w:rPr>
                <w:rFonts w:ascii="Times New Roman" w:eastAsia="Calibri" w:hAnsi="Times New Roman"/>
                <w:sz w:val="24"/>
                <w:szCs w:val="24"/>
              </w:rPr>
            </w:pPr>
            <w:r w:rsidRPr="008940C3">
              <w:rPr>
                <w:rFonts w:ascii="Times New Roman" w:eastAsia="Calibri" w:hAnsi="Times New Roman"/>
                <w:sz w:val="24"/>
                <w:szCs w:val="24"/>
              </w:rPr>
              <w:t xml:space="preserve">CIN: U40102TG2014SGC94070, Phone No: 040-23499407 </w:t>
            </w:r>
          </w:p>
          <w:p w:rsidR="00E52B61" w:rsidRPr="008940C3" w:rsidRDefault="00E52B61" w:rsidP="00AD5992">
            <w:pPr>
              <w:spacing w:after="0" w:line="240" w:lineRule="auto"/>
              <w:jc w:val="center"/>
              <w:rPr>
                <w:rFonts w:ascii="Times New Roman" w:eastAsia="Calibri" w:hAnsi="Times New Roman"/>
                <w:b/>
                <w:sz w:val="24"/>
                <w:szCs w:val="24"/>
              </w:rPr>
            </w:pPr>
            <w:r w:rsidRPr="008940C3">
              <w:rPr>
                <w:rFonts w:ascii="Times New Roman" w:eastAsia="Calibri" w:hAnsi="Times New Roman"/>
                <w:sz w:val="24"/>
                <w:szCs w:val="24"/>
              </w:rPr>
              <w:t xml:space="preserve">Website : </w:t>
            </w:r>
            <w:hyperlink r:id="rId13" w:history="1">
              <w:r w:rsidRPr="008940C3">
                <w:rPr>
                  <w:rStyle w:val="Hyperlink"/>
                  <w:rFonts w:ascii="Times New Roman" w:eastAsia="Calibri" w:hAnsi="Times New Roman"/>
                  <w:sz w:val="24"/>
                  <w:szCs w:val="24"/>
                </w:rPr>
                <w:t>www.tsgenco.co.in</w:t>
              </w:r>
            </w:hyperlink>
            <w:r w:rsidRPr="008940C3">
              <w:rPr>
                <w:rFonts w:ascii="Times New Roman" w:eastAsia="Calibri" w:hAnsi="Times New Roman"/>
                <w:sz w:val="24"/>
                <w:szCs w:val="24"/>
              </w:rPr>
              <w:t xml:space="preserve">  Email ID: </w:t>
            </w:r>
            <w:hyperlink r:id="rId14" w:history="1">
              <w:r w:rsidRPr="008940C3">
                <w:rPr>
                  <w:rStyle w:val="Hyperlink"/>
                  <w:rFonts w:ascii="Times New Roman" w:eastAsia="Calibri" w:hAnsi="Times New Roman"/>
                  <w:sz w:val="24"/>
                  <w:szCs w:val="24"/>
                </w:rPr>
                <w:t>ce.cth@tsgenco.co.in</w:t>
              </w:r>
            </w:hyperlink>
          </w:p>
        </w:tc>
      </w:tr>
      <w:tr w:rsidR="00E52B61" w:rsidRPr="008940C3" w:rsidTr="00C8549A">
        <w:trPr>
          <w:gridBefore w:val="2"/>
          <w:gridAfter w:val="1"/>
          <w:wBefore w:w="4289" w:type="dxa"/>
          <w:wAfter w:w="855" w:type="dxa"/>
        </w:trPr>
        <w:tc>
          <w:tcPr>
            <w:tcW w:w="4565" w:type="dxa"/>
          </w:tcPr>
          <w:p w:rsidR="0054520C" w:rsidRDefault="0054520C" w:rsidP="00485705">
            <w:pPr>
              <w:spacing w:after="0" w:line="240" w:lineRule="auto"/>
              <w:ind w:firstLine="317"/>
              <w:jc w:val="both"/>
              <w:rPr>
                <w:rFonts w:ascii="Times New Roman" w:hAnsi="Times New Roman"/>
                <w:sz w:val="24"/>
                <w:szCs w:val="24"/>
              </w:rPr>
            </w:pPr>
          </w:p>
          <w:p w:rsidR="00E52B61" w:rsidRPr="008940C3" w:rsidRDefault="00A625A1" w:rsidP="00485705">
            <w:pPr>
              <w:spacing w:after="0" w:line="240" w:lineRule="auto"/>
              <w:ind w:firstLine="317"/>
              <w:jc w:val="both"/>
              <w:rPr>
                <w:rFonts w:ascii="Times New Roman" w:hAnsi="Times New Roman"/>
                <w:sz w:val="24"/>
                <w:szCs w:val="24"/>
              </w:rPr>
            </w:pPr>
            <w:r w:rsidRPr="008940C3">
              <w:rPr>
                <w:rFonts w:ascii="Times New Roman" w:hAnsi="Times New Roman"/>
                <w:sz w:val="24"/>
                <w:szCs w:val="24"/>
              </w:rPr>
              <w:t xml:space="preserve">O/o. The </w:t>
            </w:r>
            <w:r w:rsidR="00E52B61" w:rsidRPr="008940C3">
              <w:rPr>
                <w:rFonts w:ascii="Times New Roman" w:hAnsi="Times New Roman"/>
                <w:sz w:val="24"/>
                <w:szCs w:val="24"/>
              </w:rPr>
              <w:t>Chief Engineer/Civil/Thermal,</w:t>
            </w:r>
          </w:p>
          <w:p w:rsidR="00E52B61" w:rsidRPr="008940C3" w:rsidRDefault="00E52B61" w:rsidP="00AD5992">
            <w:pPr>
              <w:spacing w:after="0" w:line="240" w:lineRule="auto"/>
              <w:jc w:val="both"/>
              <w:rPr>
                <w:rFonts w:ascii="Times New Roman" w:hAnsi="Times New Roman"/>
                <w:sz w:val="24"/>
                <w:szCs w:val="24"/>
              </w:rPr>
            </w:pPr>
            <w:r w:rsidRPr="008940C3">
              <w:rPr>
                <w:rFonts w:ascii="Times New Roman" w:hAnsi="Times New Roman"/>
                <w:sz w:val="24"/>
                <w:szCs w:val="24"/>
              </w:rPr>
              <w:t>TSGENCO,VidyutSoudha,</w:t>
            </w:r>
          </w:p>
          <w:p w:rsidR="00E52B61" w:rsidRPr="008940C3" w:rsidRDefault="00E52B61" w:rsidP="00AD5992">
            <w:pPr>
              <w:spacing w:after="0" w:line="240" w:lineRule="auto"/>
              <w:jc w:val="both"/>
              <w:rPr>
                <w:rFonts w:ascii="Times New Roman" w:hAnsi="Times New Roman"/>
                <w:sz w:val="24"/>
                <w:szCs w:val="24"/>
              </w:rPr>
            </w:pPr>
            <w:r w:rsidRPr="008940C3">
              <w:rPr>
                <w:rFonts w:ascii="Times New Roman" w:hAnsi="Times New Roman"/>
                <w:sz w:val="24"/>
                <w:szCs w:val="24"/>
              </w:rPr>
              <w:t>Hyderabad – 500082</w:t>
            </w:r>
          </w:p>
        </w:tc>
      </w:tr>
    </w:tbl>
    <w:p w:rsidR="00E52B61" w:rsidRPr="008940C3" w:rsidRDefault="00E52B61" w:rsidP="00AD5992">
      <w:pPr>
        <w:spacing w:line="240" w:lineRule="auto"/>
        <w:rPr>
          <w:rFonts w:ascii="Times New Roman" w:hAnsi="Times New Roman"/>
          <w:sz w:val="24"/>
          <w:szCs w:val="24"/>
        </w:rPr>
      </w:pPr>
      <w:r w:rsidRPr="008940C3">
        <w:rPr>
          <w:rFonts w:ascii="Times New Roman" w:hAnsi="Times New Roman"/>
          <w:sz w:val="24"/>
          <w:szCs w:val="24"/>
          <w:u w:val="single"/>
        </w:rPr>
        <w:t xml:space="preserve">U.O to </w:t>
      </w:r>
      <w:r w:rsidR="002160BD" w:rsidRPr="008940C3">
        <w:rPr>
          <w:rFonts w:ascii="Times New Roman" w:hAnsi="Times New Roman"/>
          <w:sz w:val="24"/>
          <w:szCs w:val="24"/>
          <w:u w:val="single"/>
        </w:rPr>
        <w:t xml:space="preserve">the </w:t>
      </w:r>
      <w:r w:rsidR="00001853" w:rsidRPr="008940C3">
        <w:rPr>
          <w:rFonts w:ascii="Times New Roman" w:hAnsi="Times New Roman"/>
          <w:sz w:val="24"/>
          <w:szCs w:val="24"/>
          <w:u w:val="single"/>
        </w:rPr>
        <w:t>Dy</w:t>
      </w:r>
      <w:r w:rsidR="007C1076">
        <w:rPr>
          <w:rFonts w:ascii="Times New Roman" w:hAnsi="Times New Roman"/>
          <w:sz w:val="24"/>
          <w:szCs w:val="24"/>
          <w:u w:val="single"/>
        </w:rPr>
        <w:t>.</w:t>
      </w:r>
      <w:r w:rsidR="00001853" w:rsidRPr="008940C3">
        <w:rPr>
          <w:rFonts w:ascii="Times New Roman" w:hAnsi="Times New Roman"/>
          <w:sz w:val="24"/>
          <w:szCs w:val="24"/>
          <w:u w:val="single"/>
        </w:rPr>
        <w:t>CCA</w:t>
      </w:r>
      <w:r w:rsidR="007C4D0F" w:rsidRPr="008940C3">
        <w:rPr>
          <w:rFonts w:ascii="Times New Roman" w:hAnsi="Times New Roman"/>
          <w:sz w:val="24"/>
          <w:szCs w:val="24"/>
          <w:u w:val="single"/>
        </w:rPr>
        <w:t>(</w:t>
      </w:r>
      <w:r w:rsidR="00001853" w:rsidRPr="008940C3">
        <w:rPr>
          <w:rFonts w:ascii="Times New Roman" w:hAnsi="Times New Roman"/>
          <w:sz w:val="24"/>
          <w:szCs w:val="24"/>
          <w:u w:val="single"/>
        </w:rPr>
        <w:t>Resources</w:t>
      </w:r>
      <w:r w:rsidR="007C4D0F" w:rsidRPr="008940C3">
        <w:rPr>
          <w:rFonts w:ascii="Times New Roman" w:hAnsi="Times New Roman"/>
          <w:sz w:val="24"/>
          <w:szCs w:val="24"/>
          <w:u w:val="single"/>
        </w:rPr>
        <w:t>)</w:t>
      </w:r>
      <w:r w:rsidRPr="008940C3">
        <w:rPr>
          <w:rFonts w:ascii="Times New Roman" w:hAnsi="Times New Roman"/>
          <w:sz w:val="24"/>
          <w:szCs w:val="24"/>
          <w:u w:val="single"/>
        </w:rPr>
        <w:t>:</w:t>
      </w:r>
    </w:p>
    <w:tbl>
      <w:tblPr>
        <w:tblStyle w:val="TableGrid"/>
        <w:tblW w:w="9072"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711"/>
        <w:gridCol w:w="8361"/>
      </w:tblGrid>
      <w:tr w:rsidR="00783052" w:rsidRPr="008940C3" w:rsidTr="00C8549A">
        <w:trPr>
          <w:trHeight w:val="584"/>
        </w:trPr>
        <w:tc>
          <w:tcPr>
            <w:tcW w:w="711" w:type="dxa"/>
          </w:tcPr>
          <w:p w:rsidR="00783052" w:rsidRPr="008940C3" w:rsidRDefault="00783052" w:rsidP="00AD5992">
            <w:pPr>
              <w:spacing w:line="240" w:lineRule="auto"/>
              <w:jc w:val="both"/>
              <w:rPr>
                <w:rFonts w:ascii="Times New Roman" w:hAnsi="Times New Roman"/>
                <w:sz w:val="24"/>
                <w:szCs w:val="24"/>
              </w:rPr>
            </w:pPr>
            <w:r w:rsidRPr="008940C3">
              <w:rPr>
                <w:rFonts w:ascii="Times New Roman" w:hAnsi="Times New Roman"/>
                <w:sz w:val="24"/>
                <w:szCs w:val="24"/>
              </w:rPr>
              <w:t>Sub:</w:t>
            </w:r>
          </w:p>
        </w:tc>
        <w:tc>
          <w:tcPr>
            <w:tcW w:w="8361" w:type="dxa"/>
          </w:tcPr>
          <w:p w:rsidR="00783052" w:rsidRPr="008940C3" w:rsidRDefault="007C4888" w:rsidP="00655CAB">
            <w:pPr>
              <w:spacing w:line="240" w:lineRule="auto"/>
              <w:jc w:val="both"/>
              <w:rPr>
                <w:rFonts w:ascii="Times New Roman" w:hAnsi="Times New Roman"/>
                <w:sz w:val="24"/>
                <w:szCs w:val="24"/>
              </w:rPr>
            </w:pPr>
            <w:r w:rsidRPr="008940C3">
              <w:rPr>
                <w:rFonts w:ascii="Times New Roman" w:hAnsi="Times New Roman"/>
                <w:sz w:val="24"/>
                <w:szCs w:val="24"/>
              </w:rPr>
              <w:t xml:space="preserve">KTPS-VII Stage (1x800MW)- </w:t>
            </w:r>
            <w:r w:rsidR="00D3132C">
              <w:rPr>
                <w:rFonts w:ascii="Times New Roman" w:hAnsi="Times New Roman"/>
                <w:sz w:val="24"/>
                <w:szCs w:val="24"/>
              </w:rPr>
              <w:t xml:space="preserve">Financial Assistance towards construction of Quarters- </w:t>
            </w:r>
            <w:r w:rsidR="007A2364" w:rsidRPr="008940C3">
              <w:rPr>
                <w:rFonts w:ascii="Times New Roman" w:hAnsi="Times New Roman"/>
                <w:sz w:val="24"/>
                <w:szCs w:val="24"/>
              </w:rPr>
              <w:t>D</w:t>
            </w:r>
            <w:r w:rsidRPr="008940C3">
              <w:rPr>
                <w:rFonts w:ascii="Times New Roman" w:hAnsi="Times New Roman"/>
                <w:sz w:val="24"/>
                <w:szCs w:val="24"/>
              </w:rPr>
              <w:t xml:space="preserve">etails of </w:t>
            </w:r>
            <w:r w:rsidR="007A2364" w:rsidRPr="008940C3">
              <w:rPr>
                <w:rFonts w:ascii="Times New Roman" w:hAnsi="Times New Roman"/>
                <w:sz w:val="24"/>
                <w:szCs w:val="24"/>
              </w:rPr>
              <w:t xml:space="preserve">available land in residential colonies of </w:t>
            </w:r>
            <w:r w:rsidRPr="008940C3">
              <w:rPr>
                <w:rFonts w:ascii="Times New Roman" w:hAnsi="Times New Roman"/>
                <w:sz w:val="24"/>
                <w:szCs w:val="24"/>
              </w:rPr>
              <w:t>KTPS VII Stage, Paloncha, Bhadradri</w:t>
            </w:r>
            <w:r w:rsidR="00C11E09" w:rsidRPr="008940C3">
              <w:rPr>
                <w:rFonts w:ascii="Times New Roman" w:hAnsi="Times New Roman"/>
                <w:sz w:val="24"/>
                <w:szCs w:val="24"/>
              </w:rPr>
              <w:t>-</w:t>
            </w:r>
            <w:r w:rsidRPr="008940C3">
              <w:rPr>
                <w:rFonts w:ascii="Times New Roman" w:hAnsi="Times New Roman"/>
                <w:sz w:val="24"/>
                <w:szCs w:val="24"/>
              </w:rPr>
              <w:t xml:space="preserve">KothagudemDist -  </w:t>
            </w:r>
            <w:r w:rsidR="00655CAB">
              <w:rPr>
                <w:rFonts w:ascii="Times New Roman" w:hAnsi="Times New Roman"/>
                <w:sz w:val="24"/>
                <w:szCs w:val="24"/>
              </w:rPr>
              <w:t>Furnished</w:t>
            </w:r>
            <w:r w:rsidR="00783052" w:rsidRPr="008940C3">
              <w:rPr>
                <w:rFonts w:ascii="Times New Roman" w:hAnsi="Times New Roman"/>
                <w:sz w:val="24"/>
                <w:szCs w:val="24"/>
              </w:rPr>
              <w:t>.</w:t>
            </w:r>
          </w:p>
        </w:tc>
      </w:tr>
      <w:tr w:rsidR="002C4E46" w:rsidRPr="008940C3" w:rsidTr="00C8549A">
        <w:trPr>
          <w:trHeight w:val="748"/>
        </w:trPr>
        <w:tc>
          <w:tcPr>
            <w:tcW w:w="711" w:type="dxa"/>
          </w:tcPr>
          <w:p w:rsidR="002C4E46" w:rsidRPr="008940C3" w:rsidRDefault="002C4E46" w:rsidP="00AD5992">
            <w:pPr>
              <w:spacing w:line="240" w:lineRule="auto"/>
              <w:jc w:val="both"/>
              <w:rPr>
                <w:rFonts w:ascii="Times New Roman" w:hAnsi="Times New Roman"/>
                <w:sz w:val="24"/>
                <w:szCs w:val="24"/>
              </w:rPr>
            </w:pPr>
            <w:r w:rsidRPr="008940C3">
              <w:rPr>
                <w:rFonts w:ascii="Times New Roman" w:hAnsi="Times New Roman"/>
                <w:sz w:val="24"/>
                <w:szCs w:val="24"/>
              </w:rPr>
              <w:t>Ref:</w:t>
            </w:r>
          </w:p>
        </w:tc>
        <w:tc>
          <w:tcPr>
            <w:tcW w:w="8361" w:type="dxa"/>
          </w:tcPr>
          <w:p w:rsidR="00005DB3" w:rsidRPr="008940C3" w:rsidRDefault="007C4888" w:rsidP="00643731">
            <w:pPr>
              <w:tabs>
                <w:tab w:val="left" w:pos="317"/>
              </w:tabs>
              <w:spacing w:line="240" w:lineRule="auto"/>
              <w:jc w:val="both"/>
              <w:rPr>
                <w:rFonts w:ascii="Times New Roman" w:hAnsi="Times New Roman"/>
                <w:sz w:val="24"/>
                <w:szCs w:val="24"/>
              </w:rPr>
            </w:pPr>
            <w:r w:rsidRPr="008940C3">
              <w:rPr>
                <w:rFonts w:ascii="Times New Roman" w:hAnsi="Times New Roman"/>
                <w:sz w:val="24"/>
                <w:szCs w:val="24"/>
              </w:rPr>
              <w:t>Lr.No. TSGENCO/Dy.CCA(Res)/SAO(Loans)/D.No.194/23, Dt:14.12.2023</w:t>
            </w:r>
          </w:p>
        </w:tc>
      </w:tr>
    </w:tbl>
    <w:p w:rsidR="00E52B61" w:rsidRPr="008940C3" w:rsidRDefault="00133C73" w:rsidP="00E52B61">
      <w:pPr>
        <w:tabs>
          <w:tab w:val="left" w:pos="1992"/>
        </w:tabs>
        <w:spacing w:after="0"/>
        <w:ind w:left="567" w:hanging="567"/>
        <w:jc w:val="center"/>
        <w:rPr>
          <w:rFonts w:ascii="Times New Roman" w:hAnsi="Times New Roman"/>
          <w:bCs/>
          <w:sz w:val="24"/>
          <w:szCs w:val="24"/>
        </w:rPr>
      </w:pPr>
      <w:r w:rsidRPr="008940C3">
        <w:rPr>
          <w:rFonts w:ascii="Times New Roman" w:hAnsi="Times New Roman"/>
          <w:bCs/>
          <w:sz w:val="24"/>
          <w:szCs w:val="24"/>
        </w:rPr>
        <w:t>*****</w:t>
      </w:r>
    </w:p>
    <w:p w:rsidR="00FF2FFC" w:rsidRPr="008940C3" w:rsidRDefault="00A9621C" w:rsidP="00FF2FFC">
      <w:pPr>
        <w:pStyle w:val="BlockText"/>
        <w:spacing w:line="360" w:lineRule="auto"/>
        <w:ind w:left="0" w:right="-72" w:firstLine="0"/>
      </w:pPr>
      <w:r w:rsidRPr="008940C3">
        <w:tab/>
      </w:r>
      <w:r w:rsidR="008D151F" w:rsidRPr="008940C3">
        <w:t>With reference to the letter cited,</w:t>
      </w:r>
      <w:r w:rsidR="00481671" w:rsidRPr="008940C3">
        <w:t>it is to inform that</w:t>
      </w:r>
      <w:r w:rsidR="00FF2FFC" w:rsidRPr="008940C3">
        <w:t xml:space="preserve">the </w:t>
      </w:r>
      <w:r w:rsidR="00C8549A">
        <w:t xml:space="preserve">details of </w:t>
      </w:r>
      <w:r w:rsidR="00173D87" w:rsidRPr="008940C3">
        <w:t>extent</w:t>
      </w:r>
      <w:r w:rsidR="00C8549A">
        <w:t xml:space="preserve"> of </w:t>
      </w:r>
      <w:r w:rsidR="00FF2FFC" w:rsidRPr="008940C3">
        <w:t>land</w:t>
      </w:r>
      <w:r w:rsidR="00C8549A" w:rsidRPr="008940C3">
        <w:t>available</w:t>
      </w:r>
      <w:r w:rsidR="00FF2FFC" w:rsidRPr="008940C3">
        <w:t xml:space="preserve"> in residential colonies of KTPS VII Stage, Paloncha which are not mortgaged </w:t>
      </w:r>
      <w:r w:rsidR="00C8549A">
        <w:t xml:space="preserve">earlier </w:t>
      </w:r>
      <w:r w:rsidR="00FF2FFC" w:rsidRPr="008940C3">
        <w:t xml:space="preserve">are as </w:t>
      </w:r>
      <w:r w:rsidR="00173D87" w:rsidRPr="008940C3">
        <w:t>follows</w:t>
      </w:r>
      <w:r w:rsidR="00FF2FFC" w:rsidRPr="008940C3">
        <w:t>:</w:t>
      </w:r>
    </w:p>
    <w:p w:rsidR="00FF2FFC" w:rsidRPr="008940C3" w:rsidRDefault="00FF2FFC" w:rsidP="00A9621C">
      <w:pPr>
        <w:pStyle w:val="BlockText"/>
        <w:spacing w:line="360" w:lineRule="auto"/>
        <w:ind w:left="0" w:right="-72" w:firstLine="0"/>
      </w:pPr>
    </w:p>
    <w:tbl>
      <w:tblPr>
        <w:tblStyle w:val="TableGrid"/>
        <w:tblW w:w="7810" w:type="dxa"/>
        <w:tblInd w:w="94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tblPr>
      <w:tblGrid>
        <w:gridCol w:w="1129"/>
        <w:gridCol w:w="3988"/>
        <w:gridCol w:w="2693"/>
      </w:tblGrid>
      <w:tr w:rsidR="003E4908" w:rsidRPr="008940C3" w:rsidTr="00BE577C">
        <w:tc>
          <w:tcPr>
            <w:tcW w:w="1129" w:type="dxa"/>
          </w:tcPr>
          <w:p w:rsidR="003E4908" w:rsidRPr="008940C3" w:rsidRDefault="003E4908" w:rsidP="003E4908">
            <w:pPr>
              <w:pStyle w:val="BlockText"/>
              <w:spacing w:line="360" w:lineRule="auto"/>
              <w:ind w:left="0" w:right="-72" w:firstLine="0"/>
              <w:jc w:val="center"/>
              <w:rPr>
                <w:b/>
              </w:rPr>
            </w:pPr>
            <w:r w:rsidRPr="008940C3">
              <w:rPr>
                <w:b/>
              </w:rPr>
              <w:t>S.No.</w:t>
            </w:r>
          </w:p>
        </w:tc>
        <w:tc>
          <w:tcPr>
            <w:tcW w:w="3988" w:type="dxa"/>
          </w:tcPr>
          <w:p w:rsidR="003E4908" w:rsidRPr="008940C3" w:rsidRDefault="00BE577C" w:rsidP="00BE577C">
            <w:pPr>
              <w:pStyle w:val="BlockText"/>
              <w:spacing w:line="360" w:lineRule="auto"/>
              <w:ind w:left="0" w:right="-72" w:firstLine="0"/>
              <w:jc w:val="center"/>
              <w:rPr>
                <w:b/>
              </w:rPr>
            </w:pPr>
            <w:r>
              <w:rPr>
                <w:b/>
              </w:rPr>
              <w:t xml:space="preserve">Name of </w:t>
            </w:r>
            <w:r w:rsidR="00173D87" w:rsidRPr="008940C3">
              <w:rPr>
                <w:b/>
              </w:rPr>
              <w:t xml:space="preserve">Colony </w:t>
            </w:r>
          </w:p>
        </w:tc>
        <w:tc>
          <w:tcPr>
            <w:tcW w:w="2693" w:type="dxa"/>
          </w:tcPr>
          <w:p w:rsidR="003E4908" w:rsidRPr="008940C3" w:rsidRDefault="003E4908" w:rsidP="003E4908">
            <w:pPr>
              <w:pStyle w:val="BlockText"/>
              <w:spacing w:line="360" w:lineRule="auto"/>
              <w:ind w:left="0" w:right="-72" w:firstLine="0"/>
              <w:jc w:val="center"/>
              <w:rPr>
                <w:b/>
              </w:rPr>
            </w:pPr>
            <w:r w:rsidRPr="008940C3">
              <w:rPr>
                <w:b/>
              </w:rPr>
              <w:t>Area</w:t>
            </w:r>
          </w:p>
        </w:tc>
      </w:tr>
      <w:tr w:rsidR="003E4908" w:rsidRPr="008940C3" w:rsidTr="00BE577C">
        <w:tc>
          <w:tcPr>
            <w:tcW w:w="1129" w:type="dxa"/>
          </w:tcPr>
          <w:p w:rsidR="003E4908" w:rsidRPr="008940C3" w:rsidRDefault="003E4908" w:rsidP="00175060">
            <w:pPr>
              <w:pStyle w:val="BlockText"/>
              <w:spacing w:line="360" w:lineRule="auto"/>
              <w:ind w:left="0" w:right="-72" w:firstLine="0"/>
            </w:pPr>
            <w:r w:rsidRPr="008940C3">
              <w:t>1</w:t>
            </w:r>
          </w:p>
        </w:tc>
        <w:tc>
          <w:tcPr>
            <w:tcW w:w="3988" w:type="dxa"/>
          </w:tcPr>
          <w:p w:rsidR="003E4908" w:rsidRPr="008940C3" w:rsidRDefault="003E4908" w:rsidP="00175060">
            <w:pPr>
              <w:pStyle w:val="BlockText"/>
              <w:spacing w:line="360" w:lineRule="auto"/>
              <w:ind w:left="0" w:right="-72" w:firstLine="0"/>
            </w:pPr>
            <w:r w:rsidRPr="008940C3">
              <w:t>A</w:t>
            </w:r>
            <w:r w:rsidR="00173D87" w:rsidRPr="008940C3">
              <w:t xml:space="preserve"> colony </w:t>
            </w:r>
            <w:r w:rsidRPr="008940C3">
              <w:t>&amp; IM Colon</w:t>
            </w:r>
            <w:r w:rsidR="00173D87" w:rsidRPr="008940C3">
              <w:t>y</w:t>
            </w:r>
          </w:p>
        </w:tc>
        <w:tc>
          <w:tcPr>
            <w:tcW w:w="2693" w:type="dxa"/>
          </w:tcPr>
          <w:p w:rsidR="003E4908" w:rsidRPr="008940C3" w:rsidRDefault="003E4908" w:rsidP="00175060">
            <w:pPr>
              <w:pStyle w:val="BlockText"/>
              <w:spacing w:line="360" w:lineRule="auto"/>
              <w:ind w:left="0" w:right="-72" w:firstLine="0"/>
            </w:pPr>
            <w:r w:rsidRPr="008940C3">
              <w:t>Ac 158.03 Gts</w:t>
            </w:r>
          </w:p>
        </w:tc>
      </w:tr>
      <w:tr w:rsidR="003E4908" w:rsidRPr="008940C3" w:rsidTr="00BE577C">
        <w:tc>
          <w:tcPr>
            <w:tcW w:w="1129" w:type="dxa"/>
          </w:tcPr>
          <w:p w:rsidR="003E4908" w:rsidRPr="008940C3" w:rsidRDefault="003E4908" w:rsidP="00175060">
            <w:pPr>
              <w:pStyle w:val="BlockText"/>
              <w:spacing w:line="360" w:lineRule="auto"/>
              <w:ind w:left="0" w:right="-72" w:firstLine="0"/>
            </w:pPr>
            <w:r w:rsidRPr="008940C3">
              <w:t>2</w:t>
            </w:r>
          </w:p>
        </w:tc>
        <w:tc>
          <w:tcPr>
            <w:tcW w:w="3988" w:type="dxa"/>
          </w:tcPr>
          <w:p w:rsidR="003E4908" w:rsidRPr="008940C3" w:rsidRDefault="003E4908" w:rsidP="00175060">
            <w:pPr>
              <w:pStyle w:val="BlockText"/>
              <w:spacing w:line="360" w:lineRule="auto"/>
              <w:ind w:left="0" w:right="-72" w:firstLine="0"/>
            </w:pPr>
            <w:r w:rsidRPr="008940C3">
              <w:t>B Colony</w:t>
            </w:r>
          </w:p>
        </w:tc>
        <w:tc>
          <w:tcPr>
            <w:tcW w:w="2693" w:type="dxa"/>
          </w:tcPr>
          <w:p w:rsidR="003E4908" w:rsidRPr="008940C3" w:rsidRDefault="003E4908" w:rsidP="00175060">
            <w:pPr>
              <w:pStyle w:val="BlockText"/>
              <w:spacing w:line="360" w:lineRule="auto"/>
              <w:ind w:left="0" w:right="-72" w:firstLine="0"/>
            </w:pPr>
            <w:r w:rsidRPr="008940C3">
              <w:t>Ac 79.28 Gts</w:t>
            </w:r>
          </w:p>
        </w:tc>
      </w:tr>
      <w:tr w:rsidR="003E4908" w:rsidRPr="008940C3" w:rsidTr="00BE577C">
        <w:tc>
          <w:tcPr>
            <w:tcW w:w="1129" w:type="dxa"/>
          </w:tcPr>
          <w:p w:rsidR="003E4908" w:rsidRPr="008940C3" w:rsidRDefault="003E4908" w:rsidP="00175060">
            <w:pPr>
              <w:pStyle w:val="BlockText"/>
              <w:spacing w:line="360" w:lineRule="auto"/>
              <w:ind w:left="0" w:right="-72" w:firstLine="0"/>
            </w:pPr>
            <w:r w:rsidRPr="008940C3">
              <w:t>3</w:t>
            </w:r>
          </w:p>
        </w:tc>
        <w:tc>
          <w:tcPr>
            <w:tcW w:w="3988" w:type="dxa"/>
          </w:tcPr>
          <w:p w:rsidR="003E4908" w:rsidRPr="008940C3" w:rsidRDefault="003E4908" w:rsidP="00175060">
            <w:pPr>
              <w:pStyle w:val="BlockText"/>
              <w:spacing w:line="360" w:lineRule="auto"/>
              <w:ind w:left="0" w:right="-72" w:firstLine="0"/>
            </w:pPr>
            <w:r w:rsidRPr="008940C3">
              <w:t>C Colony</w:t>
            </w:r>
          </w:p>
        </w:tc>
        <w:tc>
          <w:tcPr>
            <w:tcW w:w="2693" w:type="dxa"/>
          </w:tcPr>
          <w:p w:rsidR="003E4908" w:rsidRPr="008940C3" w:rsidRDefault="003E4908" w:rsidP="00175060">
            <w:pPr>
              <w:pStyle w:val="BlockText"/>
              <w:spacing w:line="360" w:lineRule="auto"/>
              <w:ind w:left="0" w:right="-72" w:firstLine="0"/>
            </w:pPr>
            <w:r w:rsidRPr="008940C3">
              <w:t>Ac 33.35 Gts</w:t>
            </w:r>
          </w:p>
        </w:tc>
      </w:tr>
      <w:tr w:rsidR="003E4908" w:rsidRPr="008940C3" w:rsidTr="00BE577C">
        <w:tc>
          <w:tcPr>
            <w:tcW w:w="1129" w:type="dxa"/>
          </w:tcPr>
          <w:p w:rsidR="003E4908" w:rsidRPr="008940C3" w:rsidRDefault="003E4908" w:rsidP="00175060">
            <w:pPr>
              <w:pStyle w:val="BlockText"/>
              <w:spacing w:line="360" w:lineRule="auto"/>
              <w:ind w:left="0" w:right="-72" w:firstLine="0"/>
            </w:pPr>
          </w:p>
        </w:tc>
        <w:tc>
          <w:tcPr>
            <w:tcW w:w="3988" w:type="dxa"/>
          </w:tcPr>
          <w:p w:rsidR="003E4908" w:rsidRPr="008940C3" w:rsidRDefault="003E4908" w:rsidP="003E4908">
            <w:pPr>
              <w:pStyle w:val="BlockText"/>
              <w:spacing w:line="360" w:lineRule="auto"/>
              <w:ind w:left="0" w:right="-72" w:firstLine="0"/>
              <w:jc w:val="right"/>
              <w:rPr>
                <w:b/>
              </w:rPr>
            </w:pPr>
            <w:r w:rsidRPr="008940C3">
              <w:rPr>
                <w:b/>
              </w:rPr>
              <w:t xml:space="preserve">Total </w:t>
            </w:r>
          </w:p>
        </w:tc>
        <w:tc>
          <w:tcPr>
            <w:tcW w:w="2693" w:type="dxa"/>
          </w:tcPr>
          <w:p w:rsidR="003E4908" w:rsidRPr="008940C3" w:rsidRDefault="003E4908" w:rsidP="003E4908">
            <w:pPr>
              <w:pStyle w:val="BlockText"/>
              <w:spacing w:line="360" w:lineRule="auto"/>
              <w:ind w:left="0" w:right="-72" w:firstLine="0"/>
              <w:jc w:val="left"/>
              <w:rPr>
                <w:b/>
              </w:rPr>
            </w:pPr>
            <w:r w:rsidRPr="008940C3">
              <w:rPr>
                <w:b/>
              </w:rPr>
              <w:t>Ac 271.26 Gts</w:t>
            </w:r>
          </w:p>
        </w:tc>
      </w:tr>
    </w:tbl>
    <w:p w:rsidR="00CE4CA2" w:rsidRDefault="00CE4CA2" w:rsidP="007E1B44">
      <w:pPr>
        <w:pStyle w:val="BlockText"/>
        <w:ind w:left="0" w:right="-72" w:firstLine="0"/>
      </w:pPr>
    </w:p>
    <w:p w:rsidR="00CD5B73" w:rsidRDefault="00D3132C" w:rsidP="00CD5B73">
      <w:pPr>
        <w:pStyle w:val="BlockText"/>
        <w:spacing w:line="360" w:lineRule="auto"/>
        <w:ind w:left="0" w:right="-72" w:firstLine="0"/>
      </w:pPr>
      <w:r>
        <w:tab/>
      </w:r>
      <w:r w:rsidR="00CD5B73">
        <w:t>Further</w:t>
      </w:r>
      <w:r w:rsidR="00C8549A">
        <w:t xml:space="preserve">, </w:t>
      </w:r>
      <w:r w:rsidR="00C8549A" w:rsidRPr="008940C3">
        <w:t>the</w:t>
      </w:r>
      <w:r w:rsidR="00CD5B73" w:rsidRPr="008940C3">
        <w:t xml:space="preserve"> cost estimates based on SSR 2023-24 for construction of various</w:t>
      </w:r>
      <w:r w:rsidR="00CD5B73">
        <w:t xml:space="preserve"> types of</w:t>
      </w:r>
      <w:r w:rsidR="00CD5B73" w:rsidRPr="008940C3">
        <w:t xml:space="preserve"> staff quarters at KTPS-VII Stage (1x800MW) will be furnished after receipt of the same from the Chief Engineer/O&amp;/KTPS-VII Stage/ Paloncha.</w:t>
      </w:r>
    </w:p>
    <w:p w:rsidR="00D3132C" w:rsidRDefault="00D3132C" w:rsidP="00CD5B73">
      <w:pPr>
        <w:pStyle w:val="BlockText"/>
        <w:spacing w:line="360" w:lineRule="auto"/>
        <w:ind w:left="0" w:right="-72" w:firstLine="720"/>
      </w:pPr>
      <w:r>
        <w:t>In view of the above, it is reque</w:t>
      </w:r>
      <w:r w:rsidR="00C8549A">
        <w:t>sted to take necessary action in</w:t>
      </w:r>
      <w:r>
        <w:t xml:space="preserve"> the </w:t>
      </w:r>
      <w:r w:rsidR="002C6B6E">
        <w:t>subject matter.</w:t>
      </w:r>
    </w:p>
    <w:p w:rsidR="002C6B6E" w:rsidRPr="008940C3" w:rsidRDefault="002C6B6E" w:rsidP="007E1B44">
      <w:pPr>
        <w:pStyle w:val="BlockText"/>
        <w:ind w:left="0" w:right="-72" w:firstLine="0"/>
      </w:pPr>
    </w:p>
    <w:p w:rsidR="00CF3083" w:rsidRPr="008940C3" w:rsidRDefault="00E52B61" w:rsidP="00AD5992">
      <w:pPr>
        <w:spacing w:after="0" w:line="240" w:lineRule="auto"/>
        <w:jc w:val="both"/>
        <w:rPr>
          <w:rFonts w:ascii="Times New Roman" w:hAnsi="Times New Roman"/>
          <w:sz w:val="24"/>
          <w:szCs w:val="24"/>
        </w:rPr>
      </w:pPr>
      <w:r w:rsidRPr="008940C3">
        <w:rPr>
          <w:rFonts w:ascii="Times New Roman" w:hAnsi="Times New Roman"/>
          <w:sz w:val="24"/>
          <w:szCs w:val="24"/>
        </w:rPr>
        <w:tab/>
      </w:r>
    </w:p>
    <w:p w:rsidR="00E52B61" w:rsidRDefault="00E52B61" w:rsidP="00C954CA">
      <w:pPr>
        <w:spacing w:after="0" w:line="240" w:lineRule="auto"/>
        <w:jc w:val="right"/>
        <w:rPr>
          <w:rFonts w:ascii="Times New Roman" w:hAnsi="Times New Roman"/>
          <w:sz w:val="24"/>
          <w:szCs w:val="24"/>
        </w:rPr>
      </w:pPr>
      <w:r w:rsidRPr="008940C3">
        <w:rPr>
          <w:rFonts w:ascii="Times New Roman" w:hAnsi="Times New Roman"/>
          <w:sz w:val="24"/>
          <w:szCs w:val="24"/>
        </w:rPr>
        <w:tab/>
      </w:r>
      <w:r w:rsidRPr="008940C3">
        <w:rPr>
          <w:rFonts w:ascii="Times New Roman" w:hAnsi="Times New Roman"/>
          <w:sz w:val="24"/>
          <w:szCs w:val="24"/>
        </w:rPr>
        <w:tab/>
      </w:r>
      <w:r w:rsidRPr="008940C3">
        <w:rPr>
          <w:rFonts w:ascii="Times New Roman" w:hAnsi="Times New Roman"/>
          <w:sz w:val="24"/>
          <w:szCs w:val="24"/>
        </w:rPr>
        <w:tab/>
      </w:r>
      <w:r w:rsidRPr="008940C3">
        <w:rPr>
          <w:rFonts w:ascii="Times New Roman" w:hAnsi="Times New Roman"/>
          <w:sz w:val="24"/>
          <w:szCs w:val="24"/>
        </w:rPr>
        <w:tab/>
        <w:t xml:space="preserve">                              CHIEF ENGINEER/CIVIL/THERMAL   </w:t>
      </w:r>
    </w:p>
    <w:p w:rsidR="006D2719" w:rsidRPr="008940C3" w:rsidRDefault="006D2719" w:rsidP="00C954CA">
      <w:pPr>
        <w:spacing w:after="0" w:line="240" w:lineRule="auto"/>
        <w:jc w:val="right"/>
        <w:rPr>
          <w:rFonts w:ascii="Times New Roman" w:hAnsi="Times New Roman"/>
          <w:sz w:val="24"/>
          <w:szCs w:val="24"/>
        </w:rPr>
      </w:pPr>
    </w:p>
    <w:p w:rsidR="00E52B61" w:rsidRPr="008940C3" w:rsidRDefault="00E52B61" w:rsidP="00AD5992">
      <w:pPr>
        <w:pStyle w:val="BodyText"/>
        <w:tabs>
          <w:tab w:val="center" w:pos="4604"/>
        </w:tabs>
        <w:ind w:left="540" w:right="180" w:hanging="540"/>
      </w:pPr>
      <w:r w:rsidRPr="008940C3">
        <w:t xml:space="preserve"> To </w:t>
      </w:r>
      <w:r w:rsidRPr="008940C3">
        <w:tab/>
      </w:r>
    </w:p>
    <w:p w:rsidR="00E52B61" w:rsidRPr="008940C3" w:rsidRDefault="00E52B61" w:rsidP="00AD5992">
      <w:pPr>
        <w:pStyle w:val="BodyText"/>
        <w:tabs>
          <w:tab w:val="left" w:pos="720"/>
          <w:tab w:val="left" w:pos="1309"/>
        </w:tabs>
        <w:ind w:left="540" w:right="180" w:hanging="540"/>
      </w:pPr>
      <w:r w:rsidRPr="008940C3">
        <w:t xml:space="preserve"> The </w:t>
      </w:r>
      <w:r w:rsidR="002910F3" w:rsidRPr="008940C3">
        <w:t>Dy</w:t>
      </w:r>
      <w:r w:rsidR="00BE577C">
        <w:t>.</w:t>
      </w:r>
      <w:r w:rsidR="002910F3" w:rsidRPr="008940C3">
        <w:t>CCA</w:t>
      </w:r>
      <w:r w:rsidR="007C4D0F" w:rsidRPr="008940C3">
        <w:t>(</w:t>
      </w:r>
      <w:r w:rsidR="002910F3" w:rsidRPr="008940C3">
        <w:t xml:space="preserve">Resources </w:t>
      </w:r>
      <w:r w:rsidR="007C4D0F" w:rsidRPr="008940C3">
        <w:t>)</w:t>
      </w:r>
    </w:p>
    <w:p w:rsidR="00E52B61" w:rsidRPr="008940C3" w:rsidRDefault="00E52B61" w:rsidP="00AD5992">
      <w:pPr>
        <w:pStyle w:val="BodyText"/>
        <w:tabs>
          <w:tab w:val="left" w:pos="720"/>
          <w:tab w:val="left" w:pos="1309"/>
        </w:tabs>
        <w:ind w:left="540" w:right="180" w:hanging="540"/>
      </w:pPr>
      <w:r w:rsidRPr="008940C3">
        <w:t xml:space="preserve"> TSGENCO</w:t>
      </w:r>
      <w:r w:rsidR="00745114" w:rsidRPr="008940C3">
        <w:t xml:space="preserve">, </w:t>
      </w:r>
      <w:r w:rsidRPr="008940C3">
        <w:t>VidyutSoudha,</w:t>
      </w:r>
    </w:p>
    <w:p w:rsidR="00B654DA" w:rsidRPr="008940C3" w:rsidRDefault="00E52B61" w:rsidP="00AD5992">
      <w:pPr>
        <w:pStyle w:val="BodyText"/>
        <w:tabs>
          <w:tab w:val="left" w:pos="720"/>
          <w:tab w:val="left" w:pos="1309"/>
        </w:tabs>
        <w:ind w:left="540" w:right="180" w:hanging="540"/>
      </w:pPr>
      <w:r w:rsidRPr="008940C3">
        <w:t xml:space="preserve"> Hyderabad-82</w:t>
      </w:r>
    </w:p>
    <w:p w:rsidR="00E52B61" w:rsidRPr="008940C3" w:rsidRDefault="00E52B61" w:rsidP="00B654DA">
      <w:pPr>
        <w:pStyle w:val="BodyText"/>
        <w:tabs>
          <w:tab w:val="left" w:pos="720"/>
          <w:tab w:val="left" w:pos="1309"/>
        </w:tabs>
        <w:ind w:left="540" w:right="180" w:hanging="540"/>
      </w:pPr>
    </w:p>
    <w:p w:rsidR="00481671" w:rsidRDefault="00485705" w:rsidP="00022977">
      <w:pPr>
        <w:pStyle w:val="BodyText"/>
        <w:tabs>
          <w:tab w:val="left" w:pos="720"/>
          <w:tab w:val="left" w:pos="1309"/>
        </w:tabs>
        <w:ind w:right="-666"/>
        <w:jc w:val="center"/>
        <w:rPr>
          <w:highlight w:val="yellow"/>
        </w:rPr>
      </w:pPr>
      <w:r w:rsidRPr="008940C3">
        <w:rPr>
          <w:u w:val="single"/>
        </w:rPr>
        <w:t>U.O. No.</w:t>
      </w:r>
      <w:r w:rsidR="00E52B61" w:rsidRPr="008940C3">
        <w:rPr>
          <w:u w:val="single"/>
        </w:rPr>
        <w:t>CE/Civil/Thermal/</w:t>
      </w:r>
      <w:r w:rsidR="0070603C" w:rsidRPr="008940C3">
        <w:rPr>
          <w:u w:val="single"/>
        </w:rPr>
        <w:t>SE/TCD-I</w:t>
      </w:r>
      <w:r w:rsidR="00E52B61" w:rsidRPr="008940C3">
        <w:rPr>
          <w:u w:val="single"/>
        </w:rPr>
        <w:t>/</w:t>
      </w:r>
      <w:r w:rsidR="0070603C" w:rsidRPr="008940C3">
        <w:rPr>
          <w:u w:val="single"/>
        </w:rPr>
        <w:t>EE3</w:t>
      </w:r>
      <w:r w:rsidR="00E52B61" w:rsidRPr="008940C3">
        <w:rPr>
          <w:u w:val="single"/>
        </w:rPr>
        <w:t>/F.</w:t>
      </w:r>
      <w:r w:rsidRPr="008940C3">
        <w:rPr>
          <w:u w:val="single"/>
        </w:rPr>
        <w:t>128</w:t>
      </w:r>
      <w:r w:rsidR="00E52B61" w:rsidRPr="008940C3">
        <w:rPr>
          <w:u w:val="single"/>
        </w:rPr>
        <w:t xml:space="preserve"> / D.No</w:t>
      </w:r>
      <w:r w:rsidR="00C8549A">
        <w:rPr>
          <w:u w:val="single"/>
        </w:rPr>
        <w:t>434</w:t>
      </w:r>
      <w:r w:rsidR="00C954CA" w:rsidRPr="008940C3">
        <w:rPr>
          <w:u w:val="single"/>
        </w:rPr>
        <w:t>/2023-24</w:t>
      </w:r>
      <w:r w:rsidR="00E52B61" w:rsidRPr="008940C3">
        <w:rPr>
          <w:u w:val="single"/>
        </w:rPr>
        <w:t>, Dt</w:t>
      </w:r>
      <w:r w:rsidR="00FF05A7" w:rsidRPr="008940C3">
        <w:rPr>
          <w:u w:val="single"/>
        </w:rPr>
        <w:t>:</w:t>
      </w:r>
      <w:r w:rsidR="00C8549A">
        <w:rPr>
          <w:u w:val="single"/>
        </w:rPr>
        <w:t>01.03</w:t>
      </w:r>
      <w:r w:rsidRPr="008940C3">
        <w:rPr>
          <w:u w:val="single"/>
        </w:rPr>
        <w:t>.2024</w:t>
      </w:r>
      <w:r w:rsidR="00F82094" w:rsidRPr="008940C3">
        <w:rPr>
          <w:u w:val="single"/>
        </w:rPr>
        <w:t>.</w:t>
      </w:r>
    </w:p>
    <w:p w:rsidR="00E52B61" w:rsidRPr="00CE4CA2" w:rsidRDefault="00E52B61" w:rsidP="00981E52">
      <w:pPr>
        <w:pStyle w:val="BodyText"/>
        <w:tabs>
          <w:tab w:val="left" w:pos="720"/>
          <w:tab w:val="left" w:pos="1309"/>
        </w:tabs>
        <w:ind w:right="-666"/>
        <w:jc w:val="center"/>
      </w:pPr>
    </w:p>
    <w:sectPr w:rsidR="00E52B61" w:rsidRPr="00CE4CA2" w:rsidSect="00F958B7">
      <w:footerReference w:type="default" r:id="rId15"/>
      <w:pgSz w:w="11907" w:h="16839" w:code="9"/>
      <w:pgMar w:top="1440" w:right="1440" w:bottom="1440" w:left="1440" w:header="720"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E418B" w:rsidRDefault="006E418B" w:rsidP="00D50DCE">
      <w:pPr>
        <w:spacing w:after="0" w:line="240" w:lineRule="auto"/>
      </w:pPr>
      <w:r>
        <w:separator/>
      </w:r>
    </w:p>
  </w:endnote>
  <w:endnote w:type="continuationSeparator" w:id="1">
    <w:p w:rsidR="006E418B" w:rsidRDefault="006E418B" w:rsidP="00D50DC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Gautami">
    <w:altName w:val="Cambria Math"/>
    <w:panose1 w:val="02000500000000000000"/>
    <w:charset w:val="01"/>
    <w:family w:val="roman"/>
    <w:notTrueType/>
    <w:pitch w:val="variable"/>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F7D09" w:rsidRPr="0008584F" w:rsidRDefault="00294242" w:rsidP="0008584F">
    <w:pPr>
      <w:pStyle w:val="Footer"/>
      <w:jc w:val="right"/>
      <w:rPr>
        <w:sz w:val="4"/>
        <w:szCs w:val="10"/>
      </w:rPr>
    </w:pPr>
    <w:fldSimple w:instr=" FILENAME  \p  \* MERGEFORMAT ">
      <w:r w:rsidR="0090225D" w:rsidRPr="0090225D">
        <w:rPr>
          <w:noProof/>
          <w:sz w:val="10"/>
          <w:szCs w:val="16"/>
        </w:rPr>
        <w:t>\\10.10.8.94\sharing3\Qtrs VII Stage 15.4.20\KTPS Township Aug. 2024\U.O to CE Coal &amp;  Commercial 1.docx</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E418B" w:rsidRDefault="006E418B" w:rsidP="00D50DCE">
      <w:pPr>
        <w:spacing w:after="0" w:line="240" w:lineRule="auto"/>
      </w:pPr>
      <w:r>
        <w:separator/>
      </w:r>
    </w:p>
  </w:footnote>
  <w:footnote w:type="continuationSeparator" w:id="1">
    <w:p w:rsidR="006E418B" w:rsidRDefault="006E418B" w:rsidP="00D50DCE">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B644EE"/>
    <w:multiLevelType w:val="hybridMultilevel"/>
    <w:tmpl w:val="3AFA18C8"/>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nsid w:val="1C790265"/>
    <w:multiLevelType w:val="hybridMultilevel"/>
    <w:tmpl w:val="73003B7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31D62BB"/>
    <w:multiLevelType w:val="hybridMultilevel"/>
    <w:tmpl w:val="3886E370"/>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footnotePr>
    <w:footnote w:id="0"/>
    <w:footnote w:id="1"/>
  </w:footnotePr>
  <w:endnotePr>
    <w:endnote w:id="0"/>
    <w:endnote w:id="1"/>
  </w:endnotePr>
  <w:compat/>
  <w:rsids>
    <w:rsidRoot w:val="00227747"/>
    <w:rsid w:val="0000021A"/>
    <w:rsid w:val="00001853"/>
    <w:rsid w:val="000031BA"/>
    <w:rsid w:val="00005DB3"/>
    <w:rsid w:val="00014B60"/>
    <w:rsid w:val="00017D72"/>
    <w:rsid w:val="00022248"/>
    <w:rsid w:val="00022977"/>
    <w:rsid w:val="00027241"/>
    <w:rsid w:val="00030AF0"/>
    <w:rsid w:val="00031E3F"/>
    <w:rsid w:val="00051AE4"/>
    <w:rsid w:val="000523EF"/>
    <w:rsid w:val="0008584F"/>
    <w:rsid w:val="000A3CBC"/>
    <w:rsid w:val="000A5C6C"/>
    <w:rsid w:val="000B35D3"/>
    <w:rsid w:val="000C0E09"/>
    <w:rsid w:val="000C3072"/>
    <w:rsid w:val="000D73C3"/>
    <w:rsid w:val="000F1F7B"/>
    <w:rsid w:val="000F44F3"/>
    <w:rsid w:val="0010150F"/>
    <w:rsid w:val="00112300"/>
    <w:rsid w:val="00116196"/>
    <w:rsid w:val="00125F62"/>
    <w:rsid w:val="00127E8D"/>
    <w:rsid w:val="00133C73"/>
    <w:rsid w:val="00137078"/>
    <w:rsid w:val="00160383"/>
    <w:rsid w:val="00164D0C"/>
    <w:rsid w:val="00173D87"/>
    <w:rsid w:val="00175060"/>
    <w:rsid w:val="00175241"/>
    <w:rsid w:val="00181FDF"/>
    <w:rsid w:val="0018251F"/>
    <w:rsid w:val="001A4236"/>
    <w:rsid w:val="001A651C"/>
    <w:rsid w:val="001B0A0A"/>
    <w:rsid w:val="001D1596"/>
    <w:rsid w:val="001D33A3"/>
    <w:rsid w:val="001D7069"/>
    <w:rsid w:val="001D7F15"/>
    <w:rsid w:val="002120B7"/>
    <w:rsid w:val="00212E31"/>
    <w:rsid w:val="002160BD"/>
    <w:rsid w:val="00224D82"/>
    <w:rsid w:val="00225469"/>
    <w:rsid w:val="00227747"/>
    <w:rsid w:val="00230F1C"/>
    <w:rsid w:val="00231A98"/>
    <w:rsid w:val="00256BD8"/>
    <w:rsid w:val="00262210"/>
    <w:rsid w:val="0027306A"/>
    <w:rsid w:val="00274066"/>
    <w:rsid w:val="00280816"/>
    <w:rsid w:val="002870BC"/>
    <w:rsid w:val="002910F3"/>
    <w:rsid w:val="002922A6"/>
    <w:rsid w:val="00294242"/>
    <w:rsid w:val="002951D0"/>
    <w:rsid w:val="002C4E46"/>
    <w:rsid w:val="002C6B6E"/>
    <w:rsid w:val="002D61D2"/>
    <w:rsid w:val="002F017F"/>
    <w:rsid w:val="002F666D"/>
    <w:rsid w:val="00300A6A"/>
    <w:rsid w:val="00310CA6"/>
    <w:rsid w:val="00314D00"/>
    <w:rsid w:val="00317047"/>
    <w:rsid w:val="00333363"/>
    <w:rsid w:val="00336413"/>
    <w:rsid w:val="003438D7"/>
    <w:rsid w:val="00364A82"/>
    <w:rsid w:val="00375292"/>
    <w:rsid w:val="003848D0"/>
    <w:rsid w:val="00385BE3"/>
    <w:rsid w:val="00393926"/>
    <w:rsid w:val="003941A0"/>
    <w:rsid w:val="00396E9C"/>
    <w:rsid w:val="003D117A"/>
    <w:rsid w:val="003E4908"/>
    <w:rsid w:val="004123B2"/>
    <w:rsid w:val="004270B4"/>
    <w:rsid w:val="00437618"/>
    <w:rsid w:val="004431C8"/>
    <w:rsid w:val="00450EA7"/>
    <w:rsid w:val="00456893"/>
    <w:rsid w:val="00462883"/>
    <w:rsid w:val="00463F53"/>
    <w:rsid w:val="00465BEA"/>
    <w:rsid w:val="004777F6"/>
    <w:rsid w:val="00481671"/>
    <w:rsid w:val="00482D2B"/>
    <w:rsid w:val="004836F9"/>
    <w:rsid w:val="00485705"/>
    <w:rsid w:val="00492720"/>
    <w:rsid w:val="00495DCC"/>
    <w:rsid w:val="004B2C70"/>
    <w:rsid w:val="004B3FBC"/>
    <w:rsid w:val="004B57D8"/>
    <w:rsid w:val="004D33B7"/>
    <w:rsid w:val="004D5FFF"/>
    <w:rsid w:val="004D6A6A"/>
    <w:rsid w:val="004F1690"/>
    <w:rsid w:val="004F243B"/>
    <w:rsid w:val="004F606F"/>
    <w:rsid w:val="00522D20"/>
    <w:rsid w:val="00527DCF"/>
    <w:rsid w:val="00534F7F"/>
    <w:rsid w:val="00536908"/>
    <w:rsid w:val="005406E9"/>
    <w:rsid w:val="00541A2C"/>
    <w:rsid w:val="00543B93"/>
    <w:rsid w:val="0054520C"/>
    <w:rsid w:val="0055206A"/>
    <w:rsid w:val="00565CBF"/>
    <w:rsid w:val="00580F35"/>
    <w:rsid w:val="00597134"/>
    <w:rsid w:val="005C3665"/>
    <w:rsid w:val="005F38DC"/>
    <w:rsid w:val="005F5494"/>
    <w:rsid w:val="00601E1B"/>
    <w:rsid w:val="00603B02"/>
    <w:rsid w:val="006175C9"/>
    <w:rsid w:val="006206F8"/>
    <w:rsid w:val="006414AB"/>
    <w:rsid w:val="00643731"/>
    <w:rsid w:val="0065567D"/>
    <w:rsid w:val="00655CAB"/>
    <w:rsid w:val="006618D3"/>
    <w:rsid w:val="00664494"/>
    <w:rsid w:val="006723C1"/>
    <w:rsid w:val="00672681"/>
    <w:rsid w:val="00675A46"/>
    <w:rsid w:val="00681ACD"/>
    <w:rsid w:val="00683DF3"/>
    <w:rsid w:val="00692237"/>
    <w:rsid w:val="00695589"/>
    <w:rsid w:val="006A5E17"/>
    <w:rsid w:val="006C14F1"/>
    <w:rsid w:val="006C275D"/>
    <w:rsid w:val="006C4802"/>
    <w:rsid w:val="006D2719"/>
    <w:rsid w:val="006D393C"/>
    <w:rsid w:val="006E13DF"/>
    <w:rsid w:val="006E418B"/>
    <w:rsid w:val="0070603C"/>
    <w:rsid w:val="00707FDD"/>
    <w:rsid w:val="00713DDB"/>
    <w:rsid w:val="0072075C"/>
    <w:rsid w:val="00722A42"/>
    <w:rsid w:val="00726BD2"/>
    <w:rsid w:val="00731271"/>
    <w:rsid w:val="00737C43"/>
    <w:rsid w:val="00743D0C"/>
    <w:rsid w:val="00745114"/>
    <w:rsid w:val="007619A3"/>
    <w:rsid w:val="0076371C"/>
    <w:rsid w:val="0077069D"/>
    <w:rsid w:val="007751A8"/>
    <w:rsid w:val="00781692"/>
    <w:rsid w:val="00783052"/>
    <w:rsid w:val="007A2364"/>
    <w:rsid w:val="007A434E"/>
    <w:rsid w:val="007B0E88"/>
    <w:rsid w:val="007B7011"/>
    <w:rsid w:val="007C1076"/>
    <w:rsid w:val="007C4888"/>
    <w:rsid w:val="007C4D0F"/>
    <w:rsid w:val="007D037E"/>
    <w:rsid w:val="007E1B44"/>
    <w:rsid w:val="007E4D1A"/>
    <w:rsid w:val="007F027D"/>
    <w:rsid w:val="007F4981"/>
    <w:rsid w:val="00800FF8"/>
    <w:rsid w:val="008023D6"/>
    <w:rsid w:val="008061B2"/>
    <w:rsid w:val="00816091"/>
    <w:rsid w:val="0082341F"/>
    <w:rsid w:val="008242FF"/>
    <w:rsid w:val="008255BD"/>
    <w:rsid w:val="00826566"/>
    <w:rsid w:val="00847E1E"/>
    <w:rsid w:val="00875FD0"/>
    <w:rsid w:val="00877CB9"/>
    <w:rsid w:val="00882C1D"/>
    <w:rsid w:val="00884EB3"/>
    <w:rsid w:val="008940C3"/>
    <w:rsid w:val="008A562D"/>
    <w:rsid w:val="008C248B"/>
    <w:rsid w:val="008C4F7A"/>
    <w:rsid w:val="008D151F"/>
    <w:rsid w:val="008E13F3"/>
    <w:rsid w:val="008E3B13"/>
    <w:rsid w:val="008E4E6B"/>
    <w:rsid w:val="008F4EAB"/>
    <w:rsid w:val="008F592F"/>
    <w:rsid w:val="008F7D09"/>
    <w:rsid w:val="0090225D"/>
    <w:rsid w:val="00913CD6"/>
    <w:rsid w:val="0092581E"/>
    <w:rsid w:val="00931375"/>
    <w:rsid w:val="00947938"/>
    <w:rsid w:val="009635F4"/>
    <w:rsid w:val="00972695"/>
    <w:rsid w:val="00972CE8"/>
    <w:rsid w:val="00981E52"/>
    <w:rsid w:val="00986057"/>
    <w:rsid w:val="009A060E"/>
    <w:rsid w:val="009C1ED2"/>
    <w:rsid w:val="009C21B6"/>
    <w:rsid w:val="009C542B"/>
    <w:rsid w:val="009D17B7"/>
    <w:rsid w:val="009E2A93"/>
    <w:rsid w:val="009E6670"/>
    <w:rsid w:val="009F082C"/>
    <w:rsid w:val="00A048BA"/>
    <w:rsid w:val="00A07180"/>
    <w:rsid w:val="00A256C7"/>
    <w:rsid w:val="00A3075E"/>
    <w:rsid w:val="00A37EB9"/>
    <w:rsid w:val="00A625A1"/>
    <w:rsid w:val="00A74A58"/>
    <w:rsid w:val="00A77E20"/>
    <w:rsid w:val="00A8030B"/>
    <w:rsid w:val="00A81AF3"/>
    <w:rsid w:val="00A86359"/>
    <w:rsid w:val="00A9621C"/>
    <w:rsid w:val="00AA1BC0"/>
    <w:rsid w:val="00AA3622"/>
    <w:rsid w:val="00AD4EE1"/>
    <w:rsid w:val="00AD5992"/>
    <w:rsid w:val="00AE5322"/>
    <w:rsid w:val="00AF25B7"/>
    <w:rsid w:val="00AF4768"/>
    <w:rsid w:val="00AF5188"/>
    <w:rsid w:val="00AF70CE"/>
    <w:rsid w:val="00B00BEA"/>
    <w:rsid w:val="00B076AE"/>
    <w:rsid w:val="00B159E8"/>
    <w:rsid w:val="00B242A7"/>
    <w:rsid w:val="00B268E7"/>
    <w:rsid w:val="00B451E4"/>
    <w:rsid w:val="00B46536"/>
    <w:rsid w:val="00B5555B"/>
    <w:rsid w:val="00B57FB7"/>
    <w:rsid w:val="00B654DA"/>
    <w:rsid w:val="00B709EF"/>
    <w:rsid w:val="00B8355D"/>
    <w:rsid w:val="00B854C1"/>
    <w:rsid w:val="00B87779"/>
    <w:rsid w:val="00B87B4F"/>
    <w:rsid w:val="00BA1768"/>
    <w:rsid w:val="00BA1814"/>
    <w:rsid w:val="00BB044F"/>
    <w:rsid w:val="00BB05FE"/>
    <w:rsid w:val="00BB5F6D"/>
    <w:rsid w:val="00BB6E53"/>
    <w:rsid w:val="00BC4D58"/>
    <w:rsid w:val="00BC6DCF"/>
    <w:rsid w:val="00BD0C57"/>
    <w:rsid w:val="00BE577C"/>
    <w:rsid w:val="00C013C9"/>
    <w:rsid w:val="00C107A2"/>
    <w:rsid w:val="00C11E09"/>
    <w:rsid w:val="00C1378C"/>
    <w:rsid w:val="00C17B2A"/>
    <w:rsid w:val="00C2035B"/>
    <w:rsid w:val="00C204B9"/>
    <w:rsid w:val="00C21E51"/>
    <w:rsid w:val="00C23C7F"/>
    <w:rsid w:val="00C65243"/>
    <w:rsid w:val="00C653D3"/>
    <w:rsid w:val="00C73B7D"/>
    <w:rsid w:val="00C76F3F"/>
    <w:rsid w:val="00C8549A"/>
    <w:rsid w:val="00C859AD"/>
    <w:rsid w:val="00C93F18"/>
    <w:rsid w:val="00C954CA"/>
    <w:rsid w:val="00CA5A8C"/>
    <w:rsid w:val="00CA7ED9"/>
    <w:rsid w:val="00CB1D1F"/>
    <w:rsid w:val="00CB775A"/>
    <w:rsid w:val="00CB779F"/>
    <w:rsid w:val="00CD4725"/>
    <w:rsid w:val="00CD5B73"/>
    <w:rsid w:val="00CE0774"/>
    <w:rsid w:val="00CE4CA2"/>
    <w:rsid w:val="00CE68AA"/>
    <w:rsid w:val="00CF3083"/>
    <w:rsid w:val="00D11E79"/>
    <w:rsid w:val="00D13024"/>
    <w:rsid w:val="00D13201"/>
    <w:rsid w:val="00D26CB8"/>
    <w:rsid w:val="00D3132C"/>
    <w:rsid w:val="00D44B1A"/>
    <w:rsid w:val="00D50DCE"/>
    <w:rsid w:val="00D51ABC"/>
    <w:rsid w:val="00D51BE7"/>
    <w:rsid w:val="00D52218"/>
    <w:rsid w:val="00D56F91"/>
    <w:rsid w:val="00D61603"/>
    <w:rsid w:val="00D837C9"/>
    <w:rsid w:val="00D904F1"/>
    <w:rsid w:val="00DA77BC"/>
    <w:rsid w:val="00DC0051"/>
    <w:rsid w:val="00DC4387"/>
    <w:rsid w:val="00DD0F23"/>
    <w:rsid w:val="00DD6F44"/>
    <w:rsid w:val="00DE090E"/>
    <w:rsid w:val="00DE3C94"/>
    <w:rsid w:val="00DF09B2"/>
    <w:rsid w:val="00E13055"/>
    <w:rsid w:val="00E2398B"/>
    <w:rsid w:val="00E245E5"/>
    <w:rsid w:val="00E35268"/>
    <w:rsid w:val="00E36CC8"/>
    <w:rsid w:val="00E37397"/>
    <w:rsid w:val="00E42457"/>
    <w:rsid w:val="00E500C7"/>
    <w:rsid w:val="00E52B61"/>
    <w:rsid w:val="00E56DE9"/>
    <w:rsid w:val="00E623BE"/>
    <w:rsid w:val="00E670BA"/>
    <w:rsid w:val="00E71BCC"/>
    <w:rsid w:val="00E81B2E"/>
    <w:rsid w:val="00E955A7"/>
    <w:rsid w:val="00E97158"/>
    <w:rsid w:val="00EA4D6C"/>
    <w:rsid w:val="00EA54DF"/>
    <w:rsid w:val="00EA6694"/>
    <w:rsid w:val="00EB2B25"/>
    <w:rsid w:val="00EC22FE"/>
    <w:rsid w:val="00ED5B5C"/>
    <w:rsid w:val="00EE2076"/>
    <w:rsid w:val="00EE39FC"/>
    <w:rsid w:val="00F13C74"/>
    <w:rsid w:val="00F14AC6"/>
    <w:rsid w:val="00F246CA"/>
    <w:rsid w:val="00F31B6B"/>
    <w:rsid w:val="00F3333C"/>
    <w:rsid w:val="00F35450"/>
    <w:rsid w:val="00F41725"/>
    <w:rsid w:val="00F418FD"/>
    <w:rsid w:val="00F5564E"/>
    <w:rsid w:val="00F72506"/>
    <w:rsid w:val="00F7362C"/>
    <w:rsid w:val="00F74AC9"/>
    <w:rsid w:val="00F82094"/>
    <w:rsid w:val="00F85065"/>
    <w:rsid w:val="00F958B7"/>
    <w:rsid w:val="00FA0E0F"/>
    <w:rsid w:val="00FA73D6"/>
    <w:rsid w:val="00FB1C0A"/>
    <w:rsid w:val="00FB30A7"/>
    <w:rsid w:val="00FD605B"/>
    <w:rsid w:val="00FF05A7"/>
    <w:rsid w:val="00FF2FFC"/>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lock Text"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93F18"/>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27747"/>
    <w:rPr>
      <w:color w:val="0000FF"/>
      <w:u w:val="single"/>
    </w:rPr>
  </w:style>
  <w:style w:type="table" w:styleId="TableGrid">
    <w:name w:val="Table Grid"/>
    <w:basedOn w:val="TableNormal"/>
    <w:uiPriority w:val="59"/>
    <w:rsid w:val="00227747"/>
    <w:rPr>
      <w:rFonts w:eastAsia="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ListParagraph">
    <w:name w:val="List Paragraph"/>
    <w:basedOn w:val="Normal"/>
    <w:uiPriority w:val="34"/>
    <w:qFormat/>
    <w:rsid w:val="00227747"/>
    <w:pPr>
      <w:ind w:left="720"/>
      <w:contextualSpacing/>
    </w:pPr>
  </w:style>
  <w:style w:type="paragraph" w:styleId="BodyText">
    <w:name w:val="Body Text"/>
    <w:aliases w:val="Char Char Char Char,Char Char Char Char Char Char Char,Char Char Char Char Char Char Char Char Char,Char Char Char Char Char Char Char Char Char Char Char,Char Char Char Char Char Char1,Char Char Char Char Char Char"/>
    <w:basedOn w:val="Normal"/>
    <w:link w:val="BodyTextChar1"/>
    <w:rsid w:val="00227747"/>
    <w:pPr>
      <w:spacing w:after="0" w:line="240" w:lineRule="auto"/>
      <w:jc w:val="both"/>
    </w:pPr>
    <w:rPr>
      <w:rFonts w:ascii="Times New Roman" w:hAnsi="Times New Roman"/>
      <w:sz w:val="24"/>
      <w:szCs w:val="24"/>
    </w:rPr>
  </w:style>
  <w:style w:type="character" w:customStyle="1" w:styleId="BodyTextChar">
    <w:name w:val="Body Text Char"/>
    <w:basedOn w:val="DefaultParagraphFont"/>
    <w:uiPriority w:val="99"/>
    <w:semiHidden/>
    <w:rsid w:val="00227747"/>
  </w:style>
  <w:style w:type="character" w:customStyle="1" w:styleId="BodyTextChar1">
    <w:name w:val="Body Text Char1"/>
    <w:aliases w:val="Char Char Char Char Char,Char Char Char Char Char Char Char Char,Char Char Char Char Char Char Char Char Char Char,Char Char Char Char Char Char Char Char Char Char Char Char,Char Char Char Char Char Char1 Char"/>
    <w:basedOn w:val="DefaultParagraphFont"/>
    <w:link w:val="BodyText"/>
    <w:rsid w:val="00227747"/>
    <w:rPr>
      <w:rFonts w:ascii="Times New Roman" w:eastAsia="Times New Roman" w:hAnsi="Times New Roman" w:cs="Times New Roman"/>
      <w:sz w:val="24"/>
      <w:szCs w:val="24"/>
    </w:rPr>
  </w:style>
  <w:style w:type="paragraph" w:styleId="NormalWeb">
    <w:name w:val="Normal (Web)"/>
    <w:basedOn w:val="Normal"/>
    <w:rsid w:val="00227747"/>
    <w:pPr>
      <w:spacing w:before="100" w:beforeAutospacing="1" w:after="100" w:afterAutospacing="1" w:line="400" w:lineRule="atLeast"/>
    </w:pPr>
    <w:rPr>
      <w:rFonts w:ascii="Times New Roman" w:hAnsi="Times New Roman"/>
      <w:sz w:val="24"/>
      <w:szCs w:val="24"/>
    </w:rPr>
  </w:style>
  <w:style w:type="paragraph" w:styleId="BalloonText">
    <w:name w:val="Balloon Text"/>
    <w:basedOn w:val="Normal"/>
    <w:link w:val="BalloonTextChar"/>
    <w:uiPriority w:val="99"/>
    <w:semiHidden/>
    <w:unhideWhenUsed/>
    <w:rsid w:val="0022774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27747"/>
    <w:rPr>
      <w:rFonts w:ascii="Tahoma" w:hAnsi="Tahoma" w:cs="Tahoma"/>
      <w:sz w:val="16"/>
      <w:szCs w:val="16"/>
    </w:rPr>
  </w:style>
  <w:style w:type="paragraph" w:styleId="Header">
    <w:name w:val="header"/>
    <w:basedOn w:val="Normal"/>
    <w:link w:val="HeaderChar"/>
    <w:uiPriority w:val="99"/>
    <w:semiHidden/>
    <w:unhideWhenUsed/>
    <w:rsid w:val="00D50DCE"/>
    <w:pPr>
      <w:tabs>
        <w:tab w:val="center" w:pos="4680"/>
        <w:tab w:val="right" w:pos="9360"/>
      </w:tabs>
    </w:pPr>
  </w:style>
  <w:style w:type="character" w:customStyle="1" w:styleId="HeaderChar">
    <w:name w:val="Header Char"/>
    <w:basedOn w:val="DefaultParagraphFont"/>
    <w:link w:val="Header"/>
    <w:uiPriority w:val="99"/>
    <w:semiHidden/>
    <w:rsid w:val="00D50DCE"/>
    <w:rPr>
      <w:sz w:val="22"/>
      <w:szCs w:val="22"/>
    </w:rPr>
  </w:style>
  <w:style w:type="paragraph" w:styleId="Footer">
    <w:name w:val="footer"/>
    <w:basedOn w:val="Normal"/>
    <w:link w:val="FooterChar"/>
    <w:uiPriority w:val="99"/>
    <w:semiHidden/>
    <w:unhideWhenUsed/>
    <w:rsid w:val="00D50DCE"/>
    <w:pPr>
      <w:tabs>
        <w:tab w:val="center" w:pos="4680"/>
        <w:tab w:val="right" w:pos="9360"/>
      </w:tabs>
    </w:pPr>
  </w:style>
  <w:style w:type="character" w:customStyle="1" w:styleId="FooterChar">
    <w:name w:val="Footer Char"/>
    <w:basedOn w:val="DefaultParagraphFont"/>
    <w:link w:val="Footer"/>
    <w:uiPriority w:val="99"/>
    <w:semiHidden/>
    <w:rsid w:val="00D50DCE"/>
    <w:rPr>
      <w:sz w:val="22"/>
      <w:szCs w:val="22"/>
    </w:rPr>
  </w:style>
  <w:style w:type="paragraph" w:styleId="BlockText">
    <w:name w:val="Block Text"/>
    <w:basedOn w:val="Normal"/>
    <w:rsid w:val="00B87779"/>
    <w:pPr>
      <w:spacing w:after="0" w:line="240" w:lineRule="auto"/>
      <w:ind w:left="3600" w:right="1728" w:hanging="2880"/>
      <w:jc w:val="both"/>
    </w:pPr>
    <w:rPr>
      <w:rFonts w:ascii="Times New Roman" w:hAnsi="Times New Roman"/>
      <w:sz w:val="24"/>
      <w:szCs w:val="24"/>
    </w:rPr>
  </w:style>
  <w:style w:type="paragraph" w:styleId="BodyTextIndent">
    <w:name w:val="Body Text Indent"/>
    <w:basedOn w:val="Normal"/>
    <w:link w:val="BodyTextIndentChar"/>
    <w:uiPriority w:val="99"/>
    <w:unhideWhenUsed/>
    <w:rsid w:val="007C4D0F"/>
    <w:pPr>
      <w:spacing w:after="120" w:line="240" w:lineRule="auto"/>
      <w:ind w:left="283"/>
    </w:pPr>
    <w:rPr>
      <w:rFonts w:ascii="Times New Roman" w:hAnsi="Times New Roman"/>
      <w:sz w:val="24"/>
      <w:szCs w:val="24"/>
    </w:rPr>
  </w:style>
  <w:style w:type="character" w:customStyle="1" w:styleId="BodyTextIndentChar">
    <w:name w:val="Body Text Indent Char"/>
    <w:basedOn w:val="DefaultParagraphFont"/>
    <w:link w:val="BodyTextIndent"/>
    <w:uiPriority w:val="99"/>
    <w:rsid w:val="007C4D0F"/>
    <w:rPr>
      <w:rFonts w:ascii="Times New Roman" w:hAnsi="Times New Roman"/>
      <w:sz w:val="24"/>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ggenco.com" TargetMode="External"/><Relationship Id="rId13" Type="http://schemas.openxmlformats.org/officeDocument/2006/relationships/hyperlink" Target="http://www.tsgenco.co.in"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ce.cth@tsgenco.co.in"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tsgenco.co.in"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hyperlink" Target="mailto:ce.cth@tggenco.com" TargetMode="External"/><Relationship Id="rId14" Type="http://schemas.openxmlformats.org/officeDocument/2006/relationships/hyperlink" Target="mailto:ce.cth@tsgenco.co.i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69CCB6-281D-426F-A262-5349B3EA46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96</TotalTime>
  <Pages>6</Pages>
  <Words>1308</Words>
  <Characters>7460</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8751</CharactersWithSpaces>
  <SharedDoc>false</SharedDoc>
  <HLinks>
    <vt:vector size="12" baseType="variant">
      <vt:variant>
        <vt:i4>4587643</vt:i4>
      </vt:variant>
      <vt:variant>
        <vt:i4>3</vt:i4>
      </vt:variant>
      <vt:variant>
        <vt:i4>0</vt:i4>
      </vt:variant>
      <vt:variant>
        <vt:i4>5</vt:i4>
      </vt:variant>
      <vt:variant>
        <vt:lpwstr>mailto:ce.cth@tsgenco.co.in</vt:lpwstr>
      </vt:variant>
      <vt:variant>
        <vt:lpwstr/>
      </vt:variant>
      <vt:variant>
        <vt:i4>1703949</vt:i4>
      </vt:variant>
      <vt:variant>
        <vt:i4>0</vt:i4>
      </vt:variant>
      <vt:variant>
        <vt:i4>0</vt:i4>
      </vt:variant>
      <vt:variant>
        <vt:i4>5</vt:i4>
      </vt:variant>
      <vt:variant>
        <vt:lpwstr>http://www.tsgenco.co.in/</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Vijaya</dc:creator>
  <cp:lastModifiedBy>acer</cp:lastModifiedBy>
  <cp:revision>83</cp:revision>
  <cp:lastPrinted>2024-10-05T05:25:00Z</cp:lastPrinted>
  <dcterms:created xsi:type="dcterms:W3CDTF">2024-09-28T07:37:00Z</dcterms:created>
  <dcterms:modified xsi:type="dcterms:W3CDTF">2024-10-07T05:38:00Z</dcterms:modified>
</cp:coreProperties>
</file>